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B0180" w14:textId="77777777" w:rsidR="00742537" w:rsidRDefault="00742537" w:rsidP="005C36CF">
      <w:pPr>
        <w:spacing w:after="0" w:line="240" w:lineRule="auto"/>
        <w:jc w:val="center"/>
        <w:rPr>
          <w:color w:val="8A8C8C"/>
        </w:rPr>
      </w:pPr>
    </w:p>
    <w:p w14:paraId="090278F2" w14:textId="6D2B0D21" w:rsidR="0048415B" w:rsidRPr="00511386" w:rsidRDefault="0093369D" w:rsidP="005C36CF">
      <w:pPr>
        <w:spacing w:after="0" w:line="240" w:lineRule="auto"/>
        <w:jc w:val="center"/>
        <w:rPr>
          <w:color w:val="8A8C8C"/>
        </w:rPr>
      </w:pPr>
      <w:r>
        <w:rPr>
          <w:color w:val="8A8C8C"/>
        </w:rPr>
        <w:t xml:space="preserve">Minuta de la </w:t>
      </w:r>
      <w:r w:rsidR="00865768">
        <w:rPr>
          <w:color w:val="8A8C8C"/>
        </w:rPr>
        <w:t>Tercera</w:t>
      </w:r>
      <w:r w:rsidR="007560CD">
        <w:rPr>
          <w:color w:val="8A8C8C"/>
        </w:rPr>
        <w:t xml:space="preserve"> </w:t>
      </w:r>
      <w:r w:rsidR="00FD08AE" w:rsidRPr="00FD08AE">
        <w:rPr>
          <w:color w:val="8A8C8C"/>
        </w:rPr>
        <w:t>Reunión</w:t>
      </w:r>
      <w:r w:rsidR="005C36CF">
        <w:rPr>
          <w:color w:val="8A8C8C"/>
        </w:rPr>
        <w:t xml:space="preserve"> </w:t>
      </w:r>
      <w:r w:rsidR="00742537">
        <w:rPr>
          <w:color w:val="8A8C8C"/>
        </w:rPr>
        <w:t xml:space="preserve">de la </w:t>
      </w:r>
      <w:r w:rsidR="007560CD">
        <w:rPr>
          <w:color w:val="8A8C8C"/>
        </w:rPr>
        <w:t xml:space="preserve">Mesa de Trabajo Participativo sobre Contenidos Mínimos para </w:t>
      </w:r>
      <w:r w:rsidR="0071623B">
        <w:rPr>
          <w:color w:val="8A8C8C"/>
        </w:rPr>
        <w:t>la</w:t>
      </w:r>
      <w:r w:rsidR="007560CD">
        <w:rPr>
          <w:color w:val="8A8C8C"/>
        </w:rPr>
        <w:t xml:space="preserve"> Capacitación de Personas Servidoras Públicas de la Ciudad de México en materia de Derechos Humanos, Equidad de Género e Igualdad y No Discriminación</w:t>
      </w:r>
    </w:p>
    <w:p w14:paraId="2AD66FE5" w14:textId="78B73F32" w:rsidR="00AC46EC" w:rsidRDefault="00AC46EC" w:rsidP="00BB3B5D">
      <w:pPr>
        <w:spacing w:after="0" w:line="240" w:lineRule="auto"/>
        <w:jc w:val="both"/>
        <w:rPr>
          <w:color w:val="8A8C8C"/>
        </w:rPr>
      </w:pPr>
    </w:p>
    <w:p w14:paraId="7F9621F5" w14:textId="4FDE0E9E" w:rsidR="00FD08AE" w:rsidRDefault="00FD08AE" w:rsidP="00BB3B5D">
      <w:pPr>
        <w:spacing w:after="0" w:line="240" w:lineRule="auto"/>
        <w:jc w:val="both"/>
        <w:rPr>
          <w:color w:val="8A8C8C"/>
        </w:rPr>
      </w:pPr>
    </w:p>
    <w:p w14:paraId="14E39586" w14:textId="2334CD1A" w:rsidR="00D6283C" w:rsidRDefault="00D6283C" w:rsidP="00BB3B5D">
      <w:pPr>
        <w:spacing w:after="0" w:line="240" w:lineRule="auto"/>
        <w:jc w:val="both"/>
        <w:rPr>
          <w:color w:val="8A8C8C"/>
        </w:rPr>
      </w:pPr>
      <w:r>
        <w:rPr>
          <w:color w:val="8A8C8C"/>
        </w:rPr>
        <w:t xml:space="preserve">Fecha: </w:t>
      </w:r>
      <w:r w:rsidR="00EB71AA">
        <w:rPr>
          <w:color w:val="8A8C8C"/>
        </w:rPr>
        <w:t>10</w:t>
      </w:r>
      <w:r w:rsidRPr="00511386">
        <w:rPr>
          <w:color w:val="8A8C8C"/>
        </w:rPr>
        <w:t xml:space="preserve"> de </w:t>
      </w:r>
      <w:r w:rsidR="0071189B">
        <w:rPr>
          <w:color w:val="8A8C8C"/>
        </w:rPr>
        <w:t xml:space="preserve">septiembre </w:t>
      </w:r>
      <w:r>
        <w:rPr>
          <w:color w:val="8A8C8C"/>
        </w:rPr>
        <w:t>de 2020</w:t>
      </w:r>
    </w:p>
    <w:p w14:paraId="5944D706" w14:textId="03C0EA34" w:rsidR="00D6283C" w:rsidRDefault="00D6283C" w:rsidP="00BB3B5D">
      <w:pPr>
        <w:spacing w:after="0" w:line="240" w:lineRule="auto"/>
        <w:jc w:val="both"/>
        <w:rPr>
          <w:color w:val="8A8C8C"/>
        </w:rPr>
      </w:pPr>
      <w:r>
        <w:rPr>
          <w:color w:val="8A8C8C"/>
        </w:rPr>
        <w:t>Hora de inicio: 15:00 horas</w:t>
      </w:r>
    </w:p>
    <w:p w14:paraId="6ACF7007" w14:textId="1AE58E61" w:rsidR="00D6283C" w:rsidRDefault="00D6283C" w:rsidP="00BB3B5D">
      <w:pPr>
        <w:spacing w:after="0" w:line="240" w:lineRule="auto"/>
        <w:jc w:val="both"/>
        <w:rPr>
          <w:color w:val="8A8C8C"/>
        </w:rPr>
      </w:pPr>
    </w:p>
    <w:p w14:paraId="7393EFA2" w14:textId="7836BDBA" w:rsidR="00D6283C" w:rsidRDefault="00D6283C" w:rsidP="00BB3B5D">
      <w:pPr>
        <w:spacing w:after="0" w:line="240" w:lineRule="auto"/>
        <w:jc w:val="both"/>
        <w:rPr>
          <w:color w:val="8A8C8C"/>
        </w:rPr>
      </w:pPr>
      <w:r>
        <w:rPr>
          <w:color w:val="8A8C8C"/>
        </w:rPr>
        <w:t>Participantes:</w:t>
      </w:r>
    </w:p>
    <w:p w14:paraId="6719822D" w14:textId="693D70DA" w:rsidR="00D6283C" w:rsidRDefault="00D6283C" w:rsidP="00BB3B5D">
      <w:pPr>
        <w:spacing w:after="0" w:line="240" w:lineRule="auto"/>
        <w:jc w:val="both"/>
        <w:rPr>
          <w:color w:val="8A8C8C"/>
        </w:rPr>
      </w:pPr>
    </w:p>
    <w:p w14:paraId="3E2EB808" w14:textId="096781E2" w:rsidR="005458D7" w:rsidRPr="005458D7" w:rsidRDefault="005458D7" w:rsidP="0071189B">
      <w:pPr>
        <w:pStyle w:val="Prrafodelista"/>
        <w:numPr>
          <w:ilvl w:val="0"/>
          <w:numId w:val="22"/>
        </w:numPr>
        <w:spacing w:after="0" w:line="240" w:lineRule="auto"/>
        <w:jc w:val="both"/>
        <w:rPr>
          <w:color w:val="8A8C8C"/>
        </w:rPr>
      </w:pPr>
      <w:r>
        <w:rPr>
          <w:color w:val="auto"/>
        </w:rPr>
        <w:t>Yazmín S. Pérez Haro</w:t>
      </w:r>
      <w:r w:rsidRPr="005458D7">
        <w:rPr>
          <w:color w:val="8A8C8C"/>
        </w:rPr>
        <w:t>, Directora General de Igualdad Sustantiva, Secretaría de las Mujeres.</w:t>
      </w:r>
    </w:p>
    <w:p w14:paraId="6F8D7CC9" w14:textId="4B2D3A2E" w:rsidR="0071189B" w:rsidRDefault="0071189B" w:rsidP="0071189B">
      <w:pPr>
        <w:pStyle w:val="Prrafodelista"/>
        <w:numPr>
          <w:ilvl w:val="0"/>
          <w:numId w:val="22"/>
        </w:numPr>
        <w:spacing w:after="0" w:line="240" w:lineRule="auto"/>
        <w:jc w:val="both"/>
        <w:rPr>
          <w:color w:val="8A8C8C"/>
        </w:rPr>
      </w:pPr>
      <w:r w:rsidRPr="00E44A55">
        <w:rPr>
          <w:color w:val="auto"/>
        </w:rPr>
        <w:t>Minerva Rodríguez Orozco</w:t>
      </w:r>
      <w:r w:rsidRPr="0071189B">
        <w:rPr>
          <w:color w:val="8A8C8C"/>
        </w:rPr>
        <w:t xml:space="preserve">, </w:t>
      </w:r>
      <w:r w:rsidR="005458D7">
        <w:rPr>
          <w:color w:val="8A8C8C"/>
        </w:rPr>
        <w:t xml:space="preserve">Directora de Transversalidad, Seguimiento y Evaluación, </w:t>
      </w:r>
      <w:r w:rsidRPr="0071189B">
        <w:rPr>
          <w:color w:val="8A8C8C"/>
        </w:rPr>
        <w:t>Secretaría de las Mujeres</w:t>
      </w:r>
      <w:r>
        <w:rPr>
          <w:color w:val="8A8C8C"/>
        </w:rPr>
        <w:t>.</w:t>
      </w:r>
    </w:p>
    <w:p w14:paraId="3CA318DE" w14:textId="53BA5161" w:rsidR="0071189B" w:rsidRPr="0071189B" w:rsidRDefault="0071189B" w:rsidP="0071189B">
      <w:pPr>
        <w:pStyle w:val="Prrafodelista"/>
        <w:numPr>
          <w:ilvl w:val="0"/>
          <w:numId w:val="22"/>
        </w:numPr>
        <w:spacing w:after="0" w:line="240" w:lineRule="auto"/>
        <w:jc w:val="both"/>
        <w:rPr>
          <w:color w:val="8A8C8C"/>
        </w:rPr>
      </w:pPr>
      <w:r w:rsidRPr="00E44A55">
        <w:rPr>
          <w:color w:val="auto"/>
        </w:rPr>
        <w:t>Fabiola Samaniego Cruz</w:t>
      </w:r>
      <w:r>
        <w:rPr>
          <w:color w:val="8A8C8C"/>
        </w:rPr>
        <w:t>,</w:t>
      </w:r>
      <w:r w:rsidRPr="0071189B">
        <w:rPr>
          <w:color w:val="8A8C8C"/>
        </w:rPr>
        <w:t xml:space="preserve"> </w:t>
      </w:r>
      <w:r w:rsidR="005458D7">
        <w:rPr>
          <w:color w:val="8A8C8C"/>
        </w:rPr>
        <w:t xml:space="preserve">Directora de Capacitación, Investigación y Documentación, </w:t>
      </w:r>
      <w:r w:rsidRPr="0071189B">
        <w:rPr>
          <w:color w:val="8A8C8C"/>
        </w:rPr>
        <w:t>Secretaría de las Mujeres</w:t>
      </w:r>
      <w:r>
        <w:rPr>
          <w:color w:val="8A8C8C"/>
        </w:rPr>
        <w:t>.</w:t>
      </w:r>
    </w:p>
    <w:p w14:paraId="751F540D" w14:textId="4C73D622" w:rsidR="00D6283C" w:rsidRPr="00D6283C" w:rsidRDefault="00D6283C" w:rsidP="00D6283C">
      <w:pPr>
        <w:pStyle w:val="Prrafodelista"/>
        <w:numPr>
          <w:ilvl w:val="0"/>
          <w:numId w:val="22"/>
        </w:numPr>
        <w:spacing w:after="0" w:line="240" w:lineRule="auto"/>
        <w:jc w:val="both"/>
        <w:rPr>
          <w:color w:val="8A8C8C"/>
        </w:rPr>
      </w:pPr>
      <w:r w:rsidRPr="00D6283C">
        <w:rPr>
          <w:b/>
          <w:bCs/>
        </w:rPr>
        <w:t xml:space="preserve">Claudia </w:t>
      </w:r>
      <w:proofErr w:type="spellStart"/>
      <w:r w:rsidRPr="00D6283C">
        <w:rPr>
          <w:b/>
          <w:bCs/>
        </w:rPr>
        <w:t>Barri</w:t>
      </w:r>
      <w:proofErr w:type="spellEnd"/>
      <w:r w:rsidRPr="00D6283C">
        <w:rPr>
          <w:b/>
          <w:bCs/>
        </w:rPr>
        <w:t xml:space="preserve"> Rosas</w:t>
      </w:r>
      <w:r w:rsidR="00E44A55">
        <w:rPr>
          <w:color w:val="8A8C8C"/>
        </w:rPr>
        <w:t>, D</w:t>
      </w:r>
      <w:r w:rsidRPr="00D6283C">
        <w:rPr>
          <w:color w:val="8A8C8C"/>
        </w:rPr>
        <w:t>irectora Ejecutiva de Promoción y Formación</w:t>
      </w:r>
      <w:r>
        <w:rPr>
          <w:color w:val="8A8C8C"/>
        </w:rPr>
        <w:t xml:space="preserve">, Dirección General de Derechos Humanos, </w:t>
      </w:r>
      <w:r w:rsidR="00017241">
        <w:rPr>
          <w:color w:val="8A8C8C"/>
        </w:rPr>
        <w:t>Secretaría de Inclusión y Bienestar Social</w:t>
      </w:r>
      <w:r>
        <w:rPr>
          <w:color w:val="8A8C8C"/>
        </w:rPr>
        <w:t>.</w:t>
      </w:r>
    </w:p>
    <w:p w14:paraId="16266AA8" w14:textId="16977BC4" w:rsidR="00D6283C" w:rsidRDefault="00D6283C" w:rsidP="00D6283C">
      <w:pPr>
        <w:pStyle w:val="Prrafodelista"/>
        <w:numPr>
          <w:ilvl w:val="0"/>
          <w:numId w:val="22"/>
        </w:numPr>
        <w:spacing w:after="0" w:line="240" w:lineRule="auto"/>
        <w:jc w:val="both"/>
        <w:rPr>
          <w:color w:val="8A8C8C"/>
        </w:rPr>
      </w:pPr>
      <w:r w:rsidRPr="00D6283C">
        <w:rPr>
          <w:b/>
          <w:bCs/>
        </w:rPr>
        <w:t>Ulises Pineda Miranda</w:t>
      </w:r>
      <w:r w:rsidR="00E44A55">
        <w:rPr>
          <w:color w:val="8A8C8C"/>
        </w:rPr>
        <w:t>, D</w:t>
      </w:r>
      <w:r w:rsidRPr="00D51010">
        <w:rPr>
          <w:color w:val="8A8C8C"/>
        </w:rPr>
        <w:t>irector Ejecutivo de Igualdad y Diversidad,</w:t>
      </w:r>
      <w:r w:rsidRPr="00D8708B">
        <w:t xml:space="preserve"> </w:t>
      </w:r>
      <w:r>
        <w:rPr>
          <w:color w:val="8A8C8C"/>
        </w:rPr>
        <w:t xml:space="preserve">Dirección General de Derechos Humanos, </w:t>
      </w:r>
      <w:r w:rsidR="00017241">
        <w:rPr>
          <w:color w:val="8A8C8C"/>
        </w:rPr>
        <w:t>Secretaría de Inclusión y Bienestar Social</w:t>
      </w:r>
      <w:r>
        <w:rPr>
          <w:color w:val="8A8C8C"/>
        </w:rPr>
        <w:t>.</w:t>
      </w:r>
    </w:p>
    <w:p w14:paraId="74A30713" w14:textId="36773776" w:rsidR="00D6283C" w:rsidRPr="00FC64A3" w:rsidRDefault="00D6283C" w:rsidP="00CE11AA">
      <w:pPr>
        <w:pStyle w:val="Prrafodelista"/>
        <w:numPr>
          <w:ilvl w:val="0"/>
          <w:numId w:val="22"/>
        </w:numPr>
        <w:spacing w:after="0" w:line="240" w:lineRule="auto"/>
        <w:jc w:val="both"/>
      </w:pPr>
      <w:r w:rsidRPr="0064788D">
        <w:rPr>
          <w:b/>
          <w:bCs/>
        </w:rPr>
        <w:t xml:space="preserve">Lilian </w:t>
      </w:r>
      <w:proofErr w:type="spellStart"/>
      <w:r w:rsidRPr="0064788D">
        <w:rPr>
          <w:b/>
          <w:bCs/>
        </w:rPr>
        <w:t>Tlizali</w:t>
      </w:r>
      <w:proofErr w:type="spellEnd"/>
      <w:r w:rsidRPr="0064788D">
        <w:rPr>
          <w:b/>
          <w:bCs/>
        </w:rPr>
        <w:t xml:space="preserve"> Reyes Gutiérrez</w:t>
      </w:r>
      <w:r w:rsidR="00E44A55">
        <w:rPr>
          <w:color w:val="8A8C8C"/>
        </w:rPr>
        <w:t>, S</w:t>
      </w:r>
      <w:r w:rsidR="0064788D" w:rsidRPr="0064788D">
        <w:rPr>
          <w:color w:val="8A8C8C"/>
        </w:rPr>
        <w:t>ubdirectora de Promoción de Derechos,</w:t>
      </w:r>
      <w:r w:rsidR="0064788D">
        <w:t xml:space="preserve"> </w:t>
      </w:r>
      <w:r w:rsidR="0064788D" w:rsidRPr="0064788D">
        <w:rPr>
          <w:color w:val="8A8C8C"/>
        </w:rPr>
        <w:t xml:space="preserve">Dirección General de Derechos Humanos, </w:t>
      </w:r>
      <w:r w:rsidR="00017241">
        <w:rPr>
          <w:color w:val="8A8C8C"/>
        </w:rPr>
        <w:t>Secretaría de Inclusión y Bienestar Social</w:t>
      </w:r>
      <w:r w:rsidR="0064788D" w:rsidRPr="0064788D">
        <w:rPr>
          <w:color w:val="8A8C8C"/>
        </w:rPr>
        <w:t>.</w:t>
      </w:r>
    </w:p>
    <w:p w14:paraId="4FDE7D88" w14:textId="74FC48B7" w:rsidR="00062864" w:rsidRPr="00062864" w:rsidRDefault="006925B0" w:rsidP="00062864">
      <w:pPr>
        <w:pStyle w:val="Prrafodelista"/>
        <w:numPr>
          <w:ilvl w:val="0"/>
          <w:numId w:val="22"/>
        </w:numPr>
      </w:pPr>
      <w:r w:rsidRPr="00062864">
        <w:t>Norma Narváez</w:t>
      </w:r>
      <w:r>
        <w:t xml:space="preserve"> Aguilar</w:t>
      </w:r>
      <w:r w:rsidR="00062864" w:rsidRPr="00062864">
        <w:t xml:space="preserve">, </w:t>
      </w:r>
      <w:r>
        <w:rPr>
          <w:color w:val="8A8C8C"/>
        </w:rPr>
        <w:t>Jefa</w:t>
      </w:r>
      <w:bookmarkStart w:id="0" w:name="_GoBack"/>
      <w:bookmarkEnd w:id="0"/>
      <w:r w:rsidR="0024464E">
        <w:rPr>
          <w:color w:val="8A8C8C"/>
        </w:rPr>
        <w:t xml:space="preserve"> de Unidad Departamental de Educación, C</w:t>
      </w:r>
      <w:r w:rsidR="00062864">
        <w:rPr>
          <w:color w:val="8A8C8C"/>
        </w:rPr>
        <w:t xml:space="preserve">onsejo </w:t>
      </w:r>
      <w:r w:rsidR="00062864" w:rsidRPr="00062864">
        <w:rPr>
          <w:color w:val="8A8C8C"/>
        </w:rPr>
        <w:t xml:space="preserve">para Prevenir y </w:t>
      </w:r>
      <w:r w:rsidR="00062864">
        <w:rPr>
          <w:color w:val="8A8C8C"/>
        </w:rPr>
        <w:t>Eliminar la Discriminación</w:t>
      </w:r>
      <w:r w:rsidR="005458D7">
        <w:rPr>
          <w:color w:val="8A8C8C"/>
        </w:rPr>
        <w:t xml:space="preserve"> de la Ciudad de México</w:t>
      </w:r>
      <w:r w:rsidR="00062864">
        <w:rPr>
          <w:color w:val="8A8C8C"/>
        </w:rPr>
        <w:t>.</w:t>
      </w:r>
    </w:p>
    <w:p w14:paraId="4D42C3CC" w14:textId="54D9FD8D" w:rsidR="00062864" w:rsidRPr="00062864" w:rsidRDefault="00062864" w:rsidP="00062864">
      <w:pPr>
        <w:pStyle w:val="Prrafodelista"/>
        <w:numPr>
          <w:ilvl w:val="0"/>
          <w:numId w:val="22"/>
        </w:numPr>
      </w:pPr>
      <w:r w:rsidRPr="00062864">
        <w:t xml:space="preserve">Eduardo Aguayo Torres, </w:t>
      </w:r>
      <w:r w:rsidR="00865768" w:rsidRPr="00675C29">
        <w:rPr>
          <w:color w:val="8A8C8C"/>
        </w:rPr>
        <w:t>S</w:t>
      </w:r>
      <w:r w:rsidR="00865768">
        <w:rPr>
          <w:color w:val="8A8C8C"/>
        </w:rPr>
        <w:t xml:space="preserve">ubdirector de Cultura en Derechos Humanos, </w:t>
      </w:r>
      <w:r w:rsidRPr="0024464E">
        <w:rPr>
          <w:color w:val="A6A6A6" w:themeColor="background1" w:themeShade="A6"/>
        </w:rPr>
        <w:t>Secretaría de Seguridad Ciudadana</w:t>
      </w:r>
      <w:r w:rsidR="00865768">
        <w:rPr>
          <w:color w:val="A6A6A6" w:themeColor="background1" w:themeShade="A6"/>
        </w:rPr>
        <w:t>.</w:t>
      </w:r>
    </w:p>
    <w:p w14:paraId="0C416762" w14:textId="77777777" w:rsidR="00BE1802" w:rsidRDefault="00BE1802" w:rsidP="00BE1802">
      <w:pPr>
        <w:pStyle w:val="Prrafodelista"/>
        <w:numPr>
          <w:ilvl w:val="0"/>
          <w:numId w:val="22"/>
        </w:numPr>
      </w:pPr>
      <w:r>
        <w:t xml:space="preserve">Luis Trejo, </w:t>
      </w:r>
      <w:r w:rsidRPr="00865768">
        <w:rPr>
          <w:color w:val="A6A6A6" w:themeColor="background1" w:themeShade="A6"/>
        </w:rPr>
        <w:t>Secretaría de Seguridad Ciudadana.</w:t>
      </w:r>
    </w:p>
    <w:p w14:paraId="7C5D3E9B" w14:textId="09C815F0" w:rsidR="0064788D" w:rsidRPr="0064788D" w:rsidRDefault="0064788D" w:rsidP="00D51010">
      <w:pPr>
        <w:pStyle w:val="Prrafodelista"/>
        <w:numPr>
          <w:ilvl w:val="0"/>
          <w:numId w:val="22"/>
        </w:numPr>
      </w:pPr>
      <w:r w:rsidRPr="002530CB">
        <w:rPr>
          <w:b/>
          <w:bCs/>
        </w:rPr>
        <w:t>Juan Antonio Pérez Sobrado</w:t>
      </w:r>
      <w:r w:rsidR="00E44A55">
        <w:rPr>
          <w:color w:val="8A8C8C"/>
        </w:rPr>
        <w:t>, P</w:t>
      </w:r>
      <w:r w:rsidRPr="0064788D">
        <w:rPr>
          <w:color w:val="8A8C8C"/>
        </w:rPr>
        <w:t>rofesor del Posgrado de Derecho UNAM.</w:t>
      </w:r>
    </w:p>
    <w:p w14:paraId="2CBF6362" w14:textId="42D9996D" w:rsidR="0064788D" w:rsidRPr="0064788D" w:rsidRDefault="0064788D" w:rsidP="0064788D">
      <w:pPr>
        <w:pStyle w:val="Prrafodelista"/>
        <w:numPr>
          <w:ilvl w:val="0"/>
          <w:numId w:val="22"/>
        </w:numPr>
      </w:pPr>
      <w:r>
        <w:rPr>
          <w:b/>
          <w:bCs/>
        </w:rPr>
        <w:t>Víctor Hugo Rodas Balderrama</w:t>
      </w:r>
      <w:r w:rsidR="00E44A55">
        <w:rPr>
          <w:color w:val="8A8C8C"/>
        </w:rPr>
        <w:t>, E</w:t>
      </w:r>
      <w:r w:rsidRPr="0064788D">
        <w:rPr>
          <w:color w:val="8A8C8C"/>
        </w:rPr>
        <w:t>specialista en Derechos Humanos,</w:t>
      </w:r>
      <w:r>
        <w:rPr>
          <w:color w:val="8A8C8C"/>
        </w:rPr>
        <w:t xml:space="preserve"> Comisión Nacional de Derechos Humanos.</w:t>
      </w:r>
    </w:p>
    <w:p w14:paraId="4CBAF63E" w14:textId="5B5822EA" w:rsidR="0064788D" w:rsidRPr="00E44A55" w:rsidRDefault="00742537" w:rsidP="0064788D">
      <w:pPr>
        <w:pStyle w:val="Prrafodelista"/>
        <w:numPr>
          <w:ilvl w:val="0"/>
          <w:numId w:val="22"/>
        </w:numPr>
      </w:pPr>
      <w:r>
        <w:rPr>
          <w:b/>
          <w:bCs/>
        </w:rPr>
        <w:t xml:space="preserve">José Luis </w:t>
      </w:r>
      <w:r w:rsidR="0064788D">
        <w:rPr>
          <w:b/>
          <w:bCs/>
        </w:rPr>
        <w:t>Gabriel Contreras</w:t>
      </w:r>
      <w:r w:rsidR="00E44A55">
        <w:rPr>
          <w:b/>
          <w:bCs/>
        </w:rPr>
        <w:t xml:space="preserve"> Aguirre</w:t>
      </w:r>
      <w:r w:rsidR="00E44A55">
        <w:rPr>
          <w:color w:val="8A8C8C"/>
        </w:rPr>
        <w:t>, C</w:t>
      </w:r>
      <w:r w:rsidR="0071623B">
        <w:rPr>
          <w:color w:val="8A8C8C"/>
        </w:rPr>
        <w:t xml:space="preserve">oordinador Institucional, </w:t>
      </w:r>
      <w:r w:rsidR="00E44A55">
        <w:rPr>
          <w:color w:val="8A8C8C"/>
        </w:rPr>
        <w:t xml:space="preserve">Colectivo </w:t>
      </w:r>
      <w:r w:rsidR="0071623B">
        <w:rPr>
          <w:color w:val="8A8C8C"/>
        </w:rPr>
        <w:t>F</w:t>
      </w:r>
      <w:r>
        <w:rPr>
          <w:color w:val="8A8C8C"/>
        </w:rPr>
        <w:t xml:space="preserve">orjando Caminos </w:t>
      </w:r>
      <w:r w:rsidR="0071623B" w:rsidRPr="0071623B">
        <w:rPr>
          <w:color w:val="8A8C8C"/>
        </w:rPr>
        <w:t>A.C.</w:t>
      </w:r>
    </w:p>
    <w:p w14:paraId="02E80522" w14:textId="79356E22" w:rsidR="0071623B" w:rsidRPr="00FC64A3" w:rsidRDefault="00E44A55" w:rsidP="0064788D">
      <w:pPr>
        <w:pStyle w:val="Prrafodelista"/>
        <w:numPr>
          <w:ilvl w:val="0"/>
          <w:numId w:val="22"/>
        </w:numPr>
      </w:pPr>
      <w:r>
        <w:rPr>
          <w:b/>
          <w:bCs/>
        </w:rPr>
        <w:t>Oscar Paulino Zarza Guadarrama</w:t>
      </w:r>
      <w:r>
        <w:rPr>
          <w:color w:val="8A8C8C"/>
        </w:rPr>
        <w:t>, E</w:t>
      </w:r>
      <w:r w:rsidR="0071623B" w:rsidRPr="0071623B">
        <w:rPr>
          <w:color w:val="8A8C8C"/>
        </w:rPr>
        <w:t>ncargado de Capacitación, Instancia Ejecutora del Sistema Integral de Derechos Humanos.</w:t>
      </w:r>
    </w:p>
    <w:p w14:paraId="15DA5150" w14:textId="7CB335A3" w:rsidR="00D6283C" w:rsidRDefault="00D6283C" w:rsidP="00BB3B5D">
      <w:pPr>
        <w:spacing w:after="0" w:line="240" w:lineRule="auto"/>
        <w:jc w:val="both"/>
        <w:rPr>
          <w:color w:val="8A8C8C"/>
        </w:rPr>
      </w:pPr>
    </w:p>
    <w:p w14:paraId="277409F4" w14:textId="698380BC" w:rsidR="00F63BA3" w:rsidRDefault="00F63BA3" w:rsidP="00BB3B5D">
      <w:pPr>
        <w:spacing w:after="0" w:line="240" w:lineRule="auto"/>
        <w:jc w:val="both"/>
        <w:rPr>
          <w:color w:val="8A8C8C"/>
        </w:rPr>
      </w:pPr>
      <w:r>
        <w:rPr>
          <w:color w:val="8A8C8C"/>
        </w:rPr>
        <w:t>En esta tercera reunión, personal de Secretaría de Seguridad Ciudadana se incorporó a la Mesa de Trabajo Participativo, por lo cual inició con una breve descripción del objeto de la mesa y continuó con una síntesis de las anteriores reuniones.</w:t>
      </w:r>
    </w:p>
    <w:p w14:paraId="4519E2E0" w14:textId="0D217230" w:rsidR="00F63BA3" w:rsidRDefault="00F63BA3" w:rsidP="00BB3B5D">
      <w:pPr>
        <w:spacing w:after="0" w:line="240" w:lineRule="auto"/>
        <w:jc w:val="both"/>
        <w:rPr>
          <w:color w:val="8A8C8C"/>
        </w:rPr>
      </w:pPr>
    </w:p>
    <w:p w14:paraId="57264180" w14:textId="09F250B4" w:rsidR="00F63BA3" w:rsidRDefault="00F63BA3" w:rsidP="00BB3B5D">
      <w:pPr>
        <w:spacing w:after="0" w:line="240" w:lineRule="auto"/>
        <w:jc w:val="both"/>
        <w:rPr>
          <w:color w:val="8A8C8C"/>
        </w:rPr>
      </w:pPr>
      <w:r>
        <w:rPr>
          <w:color w:val="8A8C8C"/>
        </w:rPr>
        <w:t xml:space="preserve">Posteriormente se presentó el apartado de Capacitación del Proyecto de Reglamento de la Ley del Sistema Integral de Derechos Humanos, ya que contiene los acuerdos establecidos </w:t>
      </w:r>
      <w:r w:rsidR="00B530E3">
        <w:rPr>
          <w:color w:val="8A8C8C"/>
        </w:rPr>
        <w:t xml:space="preserve">al inicio del proyecto </w:t>
      </w:r>
      <w:r>
        <w:rPr>
          <w:color w:val="8A8C8C"/>
        </w:rPr>
        <w:t xml:space="preserve">en las primeras reuniones de trabajo que sostuvieron la Secretaría de Administración y Finanzas, la Subsecretaría de Derechos Humanos (ahora Dirección General </w:t>
      </w:r>
      <w:r>
        <w:rPr>
          <w:color w:val="8A8C8C"/>
        </w:rPr>
        <w:lastRenderedPageBreak/>
        <w:t>de Derechos Humanos) y la Instancia Ejecutora, los cuales</w:t>
      </w:r>
      <w:r w:rsidR="00EA10D1">
        <w:rPr>
          <w:color w:val="8A8C8C"/>
        </w:rPr>
        <w:t xml:space="preserve"> implican la crear un Consejo Consultivo, encargado de avalar los contenidos mínimos de los Programas de Capacitación de las Instancias, generar </w:t>
      </w:r>
      <w:r w:rsidR="00B057A9">
        <w:rPr>
          <w:color w:val="8A8C8C"/>
        </w:rPr>
        <w:t>una plataforma digital en la cual integrará l</w:t>
      </w:r>
      <w:r w:rsidR="00EA10D1">
        <w:rPr>
          <w:color w:val="8A8C8C"/>
        </w:rPr>
        <w:t>a base de prove</w:t>
      </w:r>
      <w:r w:rsidR="00B057A9">
        <w:rPr>
          <w:color w:val="8A8C8C"/>
        </w:rPr>
        <w:t>edores que acrediten los requisitos establecidos y cuenten con el aval del Consejo Consultivo para ofertar cursos de capacitación</w:t>
      </w:r>
      <w:r w:rsidR="00B530E3">
        <w:rPr>
          <w:color w:val="8A8C8C"/>
        </w:rPr>
        <w:t>, entre otros</w:t>
      </w:r>
      <w:r w:rsidR="00B057A9">
        <w:rPr>
          <w:color w:val="8A8C8C"/>
        </w:rPr>
        <w:t>.</w:t>
      </w:r>
    </w:p>
    <w:p w14:paraId="7FBC3C2C" w14:textId="735D5BCB" w:rsidR="00F825A7" w:rsidRDefault="00F825A7" w:rsidP="00BB3B5D">
      <w:pPr>
        <w:spacing w:after="0" w:line="240" w:lineRule="auto"/>
        <w:jc w:val="both"/>
        <w:rPr>
          <w:color w:val="8A8C8C"/>
        </w:rPr>
      </w:pPr>
    </w:p>
    <w:p w14:paraId="29366568" w14:textId="4E02404C" w:rsidR="00F63BA3" w:rsidRDefault="00EF5CE8" w:rsidP="00BB3B5D">
      <w:pPr>
        <w:spacing w:after="0" w:line="240" w:lineRule="auto"/>
        <w:jc w:val="both"/>
        <w:rPr>
          <w:color w:val="8A8C8C"/>
        </w:rPr>
      </w:pPr>
      <w:r>
        <w:rPr>
          <w:color w:val="8A8C8C"/>
        </w:rPr>
        <w:t>Secretaría de las Mujeres solicitó la incorporación de un glosario</w:t>
      </w:r>
      <w:r w:rsidR="003C448B">
        <w:rPr>
          <w:color w:val="8A8C8C"/>
        </w:rPr>
        <w:t xml:space="preserve"> dentro del cuerpo normativo que cree el Consejo Consultivo o que establezca su operatividad</w:t>
      </w:r>
      <w:r w:rsidR="003647DC">
        <w:rPr>
          <w:color w:val="8A8C8C"/>
        </w:rPr>
        <w:t xml:space="preserve"> con el objeto de</w:t>
      </w:r>
      <w:r>
        <w:rPr>
          <w:color w:val="8A8C8C"/>
        </w:rPr>
        <w:t xml:space="preserve"> definir</w:t>
      </w:r>
      <w:r w:rsidR="003C448B">
        <w:rPr>
          <w:color w:val="8A8C8C"/>
        </w:rPr>
        <w:t xml:space="preserve"> los conceptos </w:t>
      </w:r>
      <w:r w:rsidR="003647DC">
        <w:rPr>
          <w:color w:val="8A8C8C"/>
        </w:rPr>
        <w:t>necesarios para comprender el sentido de las acciones que se lleven a cabo en la Mesa de Trab</w:t>
      </w:r>
      <w:r w:rsidR="007D1323">
        <w:rPr>
          <w:color w:val="8A8C8C"/>
        </w:rPr>
        <w:t>ajo, transversalizar el</w:t>
      </w:r>
      <w:r w:rsidR="003647DC">
        <w:rPr>
          <w:color w:val="8A8C8C"/>
        </w:rPr>
        <w:t xml:space="preserve"> lenguaje incluyente</w:t>
      </w:r>
      <w:r w:rsidR="007D1323">
        <w:rPr>
          <w:color w:val="8A8C8C"/>
        </w:rPr>
        <w:t xml:space="preserve"> en todos</w:t>
      </w:r>
      <w:r w:rsidR="003647DC">
        <w:rPr>
          <w:color w:val="8A8C8C"/>
        </w:rPr>
        <w:t xml:space="preserve"> los documentos y acuerdos que se generen a partir de los trabajos realizados en estas reuniones</w:t>
      </w:r>
      <w:r w:rsidR="00A80044">
        <w:rPr>
          <w:color w:val="8A8C8C"/>
        </w:rPr>
        <w:t>, además de</w:t>
      </w:r>
      <w:r w:rsidR="003F5AA8">
        <w:rPr>
          <w:color w:val="8A8C8C"/>
        </w:rPr>
        <w:t xml:space="preserve"> advertir la necesidad de construir indicadores de género que abonen a llevar a cabo una evaluación sobre el impacto que genera la capacitación de personas servidoras en el tema.</w:t>
      </w:r>
    </w:p>
    <w:p w14:paraId="47697B5A" w14:textId="77777777" w:rsidR="003F5AA8" w:rsidRDefault="003F5AA8" w:rsidP="00BB3B5D">
      <w:pPr>
        <w:spacing w:after="0" w:line="240" w:lineRule="auto"/>
        <w:jc w:val="both"/>
        <w:rPr>
          <w:color w:val="8A8C8C"/>
        </w:rPr>
      </w:pPr>
    </w:p>
    <w:p w14:paraId="09B28289" w14:textId="2B8D9350" w:rsidR="00F63BA3" w:rsidRDefault="00170823" w:rsidP="00BB3B5D">
      <w:pPr>
        <w:spacing w:after="0" w:line="240" w:lineRule="auto"/>
        <w:jc w:val="both"/>
        <w:rPr>
          <w:color w:val="8A8C8C"/>
        </w:rPr>
      </w:pPr>
      <w:r>
        <w:rPr>
          <w:color w:val="8A8C8C"/>
        </w:rPr>
        <w:t>La Dirección General de Derechos Humanos expresó que la conformación del Consejo Consultivo por las Dependencias mencionadas en el Proyecto de Reglamento de la LSIDH le parece pertinente, pero considera que es importante el apoyo de Dependencias que representen a la personas adultas mayores y personas con discapacidad para , así como la incorporación como requisito indispensable para contar con el aval del Consejo Consultivo, que los proveedores de capacitación cuenten con la cédula de inscripción del Registro Federal de Causantes</w:t>
      </w:r>
      <w:r w:rsidR="00B530E3">
        <w:rPr>
          <w:color w:val="8A8C8C"/>
        </w:rPr>
        <w:t>.</w:t>
      </w:r>
    </w:p>
    <w:p w14:paraId="4AF59915" w14:textId="6088ED12" w:rsidR="00F63BA3" w:rsidRDefault="00F63BA3" w:rsidP="00BB3B5D">
      <w:pPr>
        <w:spacing w:after="0" w:line="240" w:lineRule="auto"/>
        <w:jc w:val="both"/>
        <w:rPr>
          <w:color w:val="8A8C8C"/>
        </w:rPr>
      </w:pPr>
    </w:p>
    <w:p w14:paraId="7FFBC25F" w14:textId="18F87363" w:rsidR="00C84575" w:rsidRDefault="00C84575" w:rsidP="00BB3B5D">
      <w:pPr>
        <w:spacing w:after="0" w:line="240" w:lineRule="auto"/>
        <w:jc w:val="both"/>
        <w:rPr>
          <w:color w:val="8A8C8C"/>
        </w:rPr>
      </w:pPr>
      <w:r>
        <w:rPr>
          <w:color w:val="8A8C8C"/>
        </w:rPr>
        <w:t>Por su parte, la Instancia Ejecutora</w:t>
      </w:r>
      <w:r w:rsidR="002C73C2">
        <w:rPr>
          <w:color w:val="8A8C8C"/>
        </w:rPr>
        <w:t xml:space="preserve"> reafirmó la importancia de la conformación del Consejo Consultivo como base del cumplimiento del objeto de la Mesa de Trabajo Participativo, por lo que propuso generar un documento proyecto de Acuerdo para la creación del mismo.</w:t>
      </w:r>
    </w:p>
    <w:p w14:paraId="06300EC4" w14:textId="77777777" w:rsidR="00F63BA3" w:rsidRDefault="00F63BA3" w:rsidP="00BB3B5D">
      <w:pPr>
        <w:spacing w:after="0" w:line="240" w:lineRule="auto"/>
        <w:jc w:val="both"/>
        <w:rPr>
          <w:color w:val="8A8C8C"/>
        </w:rPr>
      </w:pPr>
    </w:p>
    <w:p w14:paraId="784A6009" w14:textId="675A2DC1" w:rsidR="000C0F72" w:rsidRDefault="004F0019" w:rsidP="007560CD">
      <w:pPr>
        <w:spacing w:after="0" w:line="240" w:lineRule="auto"/>
        <w:jc w:val="both"/>
        <w:rPr>
          <w:color w:val="8A8C8C"/>
        </w:rPr>
      </w:pPr>
      <w:r>
        <w:rPr>
          <w:color w:val="8A8C8C"/>
        </w:rPr>
        <w:t>Acuerdos:</w:t>
      </w:r>
    </w:p>
    <w:p w14:paraId="099A2447" w14:textId="796E5F21" w:rsidR="004F0019" w:rsidRDefault="004F0019" w:rsidP="007560CD">
      <w:pPr>
        <w:spacing w:after="0" w:line="240" w:lineRule="auto"/>
        <w:jc w:val="both"/>
        <w:rPr>
          <w:color w:val="8A8C8C"/>
        </w:rPr>
      </w:pPr>
    </w:p>
    <w:p w14:paraId="08B77B1A" w14:textId="72F6BC64" w:rsidR="004F0019" w:rsidRDefault="004F0019" w:rsidP="004F0019">
      <w:pPr>
        <w:pStyle w:val="Prrafodelista"/>
        <w:numPr>
          <w:ilvl w:val="0"/>
          <w:numId w:val="23"/>
        </w:numPr>
        <w:spacing w:after="0" w:line="240" w:lineRule="auto"/>
        <w:jc w:val="both"/>
        <w:rPr>
          <w:color w:val="8A8C8C"/>
        </w:rPr>
      </w:pPr>
      <w:r>
        <w:rPr>
          <w:color w:val="8A8C8C"/>
        </w:rPr>
        <w:t>La Instancia Ejecutora se compromete a elaborar el proyecto de Acuerdo para la creación del Consejo Consultivo sobre contenidos mínimos para la capacitación de personas servidoras públicas de la Ciudad de México.</w:t>
      </w:r>
    </w:p>
    <w:p w14:paraId="6123942A" w14:textId="77777777" w:rsidR="004F0019" w:rsidRDefault="004F0019" w:rsidP="004F0019">
      <w:pPr>
        <w:pStyle w:val="Prrafodelista"/>
        <w:spacing w:after="0" w:line="240" w:lineRule="auto"/>
        <w:jc w:val="both"/>
        <w:rPr>
          <w:color w:val="8A8C8C"/>
        </w:rPr>
      </w:pPr>
    </w:p>
    <w:p w14:paraId="7FDB75FC" w14:textId="214A47AC" w:rsidR="00A35CC6" w:rsidRDefault="00A35CC6" w:rsidP="00D549BB">
      <w:pPr>
        <w:spacing w:after="0" w:line="240" w:lineRule="auto"/>
        <w:ind w:right="474"/>
        <w:jc w:val="both"/>
        <w:rPr>
          <w:color w:val="8A8C8C"/>
        </w:rPr>
      </w:pPr>
    </w:p>
    <w:p w14:paraId="53D4D9C6" w14:textId="5D843256" w:rsidR="00636F10" w:rsidRDefault="00A35CC6" w:rsidP="00D549BB">
      <w:pPr>
        <w:spacing w:after="0" w:line="240" w:lineRule="auto"/>
        <w:ind w:right="474"/>
        <w:jc w:val="both"/>
        <w:rPr>
          <w:color w:val="8A8C8C"/>
          <w:sz w:val="16"/>
        </w:rPr>
      </w:pPr>
      <w:r>
        <w:rPr>
          <w:color w:val="8A8C8C"/>
          <w:sz w:val="16"/>
        </w:rPr>
        <w:t>OPZG</w:t>
      </w:r>
      <w:r w:rsidR="0071623B">
        <w:rPr>
          <w:color w:val="8A8C8C"/>
          <w:sz w:val="16"/>
        </w:rPr>
        <w:t>/FVEH</w:t>
      </w:r>
    </w:p>
    <w:sectPr w:rsidR="00636F10" w:rsidSect="00511386">
      <w:headerReference w:type="default" r:id="rId8"/>
      <w:footerReference w:type="default" r:id="rId9"/>
      <w:pgSz w:w="12240" w:h="15840"/>
      <w:pgMar w:top="1560" w:right="1701" w:bottom="1417" w:left="1701" w:header="568" w:footer="5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3396F" w14:textId="77777777" w:rsidR="00CF3B71" w:rsidRDefault="00CF3B71" w:rsidP="00595A06">
      <w:pPr>
        <w:spacing w:after="0" w:line="240" w:lineRule="auto"/>
      </w:pPr>
      <w:r>
        <w:separator/>
      </w:r>
    </w:p>
  </w:endnote>
  <w:endnote w:type="continuationSeparator" w:id="0">
    <w:p w14:paraId="0CD32D4C" w14:textId="77777777" w:rsidR="00CF3B71" w:rsidRDefault="00CF3B71" w:rsidP="0059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panose1 w:val="020B07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8AFD" w14:textId="5BA6E4C9" w:rsidR="0058329A" w:rsidRPr="0058329A" w:rsidRDefault="00511386">
    <w:pPr>
      <w:pStyle w:val="Piedepgina"/>
      <w:rPr>
        <w:color w:val="808080" w:themeColor="background1" w:themeShade="80"/>
        <w:sz w:val="21"/>
        <w:szCs w:val="21"/>
      </w:rPr>
    </w:pPr>
    <w:r>
      <w:rPr>
        <w:noProof/>
        <w:color w:val="808080" w:themeColor="background1" w:themeShade="80"/>
        <w:sz w:val="21"/>
        <w:szCs w:val="21"/>
        <w:lang w:eastAsia="es-MX"/>
      </w:rPr>
      <mc:AlternateContent>
        <mc:Choice Requires="wps">
          <w:drawing>
            <wp:anchor distT="0" distB="0" distL="114300" distR="114300" simplePos="0" relativeHeight="251661312" behindDoc="0" locked="0" layoutInCell="1" allowOverlap="1" wp14:anchorId="26DCCDF4" wp14:editId="46481425">
              <wp:simplePos x="0" y="0"/>
              <wp:positionH relativeFrom="margin">
                <wp:posOffset>-113665</wp:posOffset>
              </wp:positionH>
              <wp:positionV relativeFrom="paragraph">
                <wp:posOffset>-401320</wp:posOffset>
              </wp:positionV>
              <wp:extent cx="4030980" cy="512445"/>
              <wp:effectExtent l="0" t="0" r="7620" b="1905"/>
              <wp:wrapNone/>
              <wp:docPr id="5" name="Cuadro de texto 5"/>
              <wp:cNvGraphicFramePr/>
              <a:graphic xmlns:a="http://schemas.openxmlformats.org/drawingml/2006/main">
                <a:graphicData uri="http://schemas.microsoft.com/office/word/2010/wordprocessingShape">
                  <wps:wsp>
                    <wps:cNvSpPr txBox="1"/>
                    <wps:spPr>
                      <a:xfrm>
                        <a:off x="0" y="0"/>
                        <a:ext cx="4030980" cy="51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6D498" w14:textId="77777777" w:rsidR="00B14B00" w:rsidRDefault="0096299E" w:rsidP="00E26A11">
                          <w:pPr>
                            <w:spacing w:after="0" w:line="0" w:lineRule="atLeast"/>
                            <w:ind w:right="378"/>
                            <w:rPr>
                              <w:b/>
                              <w:color w:val="808080" w:themeColor="background1" w:themeShade="80"/>
                              <w:sz w:val="16"/>
                              <w:szCs w:val="16"/>
                            </w:rPr>
                          </w:pPr>
                          <w:r>
                            <w:rPr>
                              <w:b/>
                              <w:color w:val="808080" w:themeColor="background1" w:themeShade="80"/>
                              <w:sz w:val="16"/>
                              <w:szCs w:val="16"/>
                              <w:shd w:val="clear" w:color="auto" w:fill="FFFFFF"/>
                            </w:rPr>
                            <w:t xml:space="preserve">General </w:t>
                          </w:r>
                          <w:r w:rsidR="00E26A11" w:rsidRPr="00242CA0">
                            <w:rPr>
                              <w:b/>
                              <w:color w:val="808080" w:themeColor="background1" w:themeShade="80"/>
                              <w:sz w:val="16"/>
                              <w:szCs w:val="16"/>
                              <w:shd w:val="clear" w:color="auto" w:fill="FFFFFF"/>
                            </w:rPr>
                            <w:t>Prim N</w:t>
                          </w:r>
                          <w:r w:rsidR="00E26A11" w:rsidRPr="00242CA0">
                            <w:rPr>
                              <w:rFonts w:eastAsia="Calibri" w:cs="Calibri"/>
                              <w:b/>
                              <w:color w:val="808080" w:themeColor="background1" w:themeShade="80"/>
                              <w:sz w:val="16"/>
                              <w:szCs w:val="16"/>
                              <w:shd w:val="clear" w:color="auto" w:fill="FFFFFF"/>
                            </w:rPr>
                            <w:t>o</w:t>
                          </w:r>
                          <w:r>
                            <w:rPr>
                              <w:b/>
                              <w:color w:val="808080" w:themeColor="background1" w:themeShade="80"/>
                              <w:sz w:val="16"/>
                              <w:szCs w:val="16"/>
                              <w:shd w:val="clear" w:color="auto" w:fill="FFFFFF"/>
                            </w:rPr>
                            <w:t>. 4, C</w:t>
                          </w:r>
                          <w:r w:rsidR="00E26A11" w:rsidRPr="00242CA0">
                            <w:rPr>
                              <w:b/>
                              <w:color w:val="808080" w:themeColor="background1" w:themeShade="80"/>
                              <w:sz w:val="16"/>
                              <w:szCs w:val="16"/>
                              <w:shd w:val="clear" w:color="auto" w:fill="FFFFFF"/>
                            </w:rPr>
                            <w:t>ol</w:t>
                          </w:r>
                          <w:r w:rsidR="00670FC0">
                            <w:rPr>
                              <w:b/>
                              <w:color w:val="808080" w:themeColor="background1" w:themeShade="80"/>
                              <w:sz w:val="16"/>
                              <w:szCs w:val="16"/>
                              <w:shd w:val="clear" w:color="auto" w:fill="FFFFFF"/>
                            </w:rPr>
                            <w:t>onia</w:t>
                          </w:r>
                          <w:r w:rsidR="00E26A11" w:rsidRPr="00242CA0">
                            <w:rPr>
                              <w:b/>
                              <w:color w:val="808080" w:themeColor="background1" w:themeShade="80"/>
                              <w:sz w:val="16"/>
                              <w:szCs w:val="16"/>
                              <w:shd w:val="clear" w:color="auto" w:fill="FFFFFF"/>
                            </w:rPr>
                            <w:t xml:space="preserve"> Centro, </w:t>
                          </w:r>
                          <w:r>
                            <w:rPr>
                              <w:b/>
                              <w:color w:val="808080" w:themeColor="background1" w:themeShade="80"/>
                              <w:sz w:val="16"/>
                              <w:szCs w:val="16"/>
                            </w:rPr>
                            <w:t>A</w:t>
                          </w:r>
                          <w:r w:rsidR="00E26A11" w:rsidRPr="00242CA0">
                            <w:rPr>
                              <w:b/>
                              <w:color w:val="808080" w:themeColor="background1" w:themeShade="80"/>
                              <w:sz w:val="16"/>
                              <w:szCs w:val="16"/>
                            </w:rPr>
                            <w:t>lc</w:t>
                          </w:r>
                          <w:r w:rsidR="00670FC0">
                            <w:rPr>
                              <w:b/>
                              <w:color w:val="808080" w:themeColor="background1" w:themeShade="80"/>
                              <w:sz w:val="16"/>
                              <w:szCs w:val="16"/>
                            </w:rPr>
                            <w:t>aldía</w:t>
                          </w:r>
                          <w:r>
                            <w:rPr>
                              <w:b/>
                              <w:color w:val="808080" w:themeColor="background1" w:themeShade="80"/>
                              <w:sz w:val="16"/>
                              <w:szCs w:val="16"/>
                            </w:rPr>
                            <w:t xml:space="preserve"> Cuauhtémoc,</w:t>
                          </w:r>
                        </w:p>
                        <w:p w14:paraId="7D638ED7" w14:textId="75C66A3E" w:rsidR="00E26A11" w:rsidRPr="00242CA0" w:rsidRDefault="0096299E" w:rsidP="00E26A11">
                          <w:pPr>
                            <w:spacing w:after="0" w:line="0" w:lineRule="atLeast"/>
                            <w:ind w:right="378"/>
                            <w:rPr>
                              <w:b/>
                              <w:noProof/>
                              <w:color w:val="808080" w:themeColor="background1" w:themeShade="80"/>
                              <w:sz w:val="16"/>
                              <w:szCs w:val="16"/>
                              <w:lang w:eastAsia="es-MX"/>
                            </w:rPr>
                          </w:pPr>
                          <w:r>
                            <w:rPr>
                              <w:b/>
                              <w:color w:val="808080" w:themeColor="background1" w:themeShade="80"/>
                              <w:sz w:val="16"/>
                              <w:szCs w:val="16"/>
                            </w:rPr>
                            <w:t xml:space="preserve">Código Postal </w:t>
                          </w:r>
                          <w:r w:rsidR="00E26A11" w:rsidRPr="00242CA0">
                            <w:rPr>
                              <w:b/>
                              <w:color w:val="808080" w:themeColor="background1" w:themeShade="80"/>
                              <w:sz w:val="16"/>
                              <w:szCs w:val="16"/>
                            </w:rPr>
                            <w:t>06010</w:t>
                          </w:r>
                        </w:p>
                        <w:p w14:paraId="6F6BCE28" w14:textId="77777777" w:rsidR="00E26A11" w:rsidRPr="00BE7B7F" w:rsidRDefault="00183E04" w:rsidP="00E26A11">
                          <w:pPr>
                            <w:spacing w:after="0" w:line="0" w:lineRule="atLeast"/>
                            <w:ind w:right="378"/>
                            <w:rPr>
                              <w:color w:val="808080" w:themeColor="background1" w:themeShade="80"/>
                              <w:sz w:val="16"/>
                              <w:szCs w:val="16"/>
                            </w:rPr>
                          </w:pPr>
                          <w:r>
                            <w:rPr>
                              <w:color w:val="808080" w:themeColor="background1" w:themeShade="80"/>
                              <w:sz w:val="16"/>
                              <w:szCs w:val="16"/>
                            </w:rPr>
                            <w:t>Teléfono 5514-0610 Ext. 108.</w:t>
                          </w:r>
                        </w:p>
                        <w:p w14:paraId="15D0BEB5" w14:textId="77777777" w:rsidR="00E372C3" w:rsidRPr="00E26A11" w:rsidRDefault="00E372C3" w:rsidP="00E26A11">
                          <w:pPr>
                            <w:pStyle w:val="Encabezado"/>
                            <w:ind w:left="-851" w:firstLine="709"/>
                            <w:rPr>
                              <w:noProof/>
                              <w:color w:val="808080" w:themeColor="background1" w:themeShade="80"/>
                              <w:sz w:val="16"/>
                              <w:szCs w:val="16"/>
                              <w:lang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CCDF4" id="_x0000_t202" coordsize="21600,21600" o:spt="202" path="m,l,21600r21600,l21600,xe">
              <v:stroke joinstyle="miter"/>
              <v:path gradientshapeok="t" o:connecttype="rect"/>
            </v:shapetype>
            <v:shape id="Cuadro de texto 5" o:spid="_x0000_s1026" type="#_x0000_t202" style="position:absolute;margin-left:-8.95pt;margin-top:-31.6pt;width:317.4pt;height:4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" fillcolor="white [3201]" stroked="f" strokeweight=".5pt">
              <v:textbox>
                <w:txbxContent>
                  <w:p w14:paraId="57E6D498" w14:textId="77777777" w:rsidR="00B14B00" w:rsidRDefault="0096299E" w:rsidP="00E26A11">
                    <w:pPr>
                      <w:spacing w:after="0" w:line="0" w:lineRule="atLeast"/>
                      <w:ind w:right="378"/>
                      <w:rPr>
                        <w:b/>
                        <w:color w:val="808080" w:themeColor="background1" w:themeShade="80"/>
                        <w:sz w:val="16"/>
                        <w:szCs w:val="16"/>
                      </w:rPr>
                    </w:pPr>
                    <w:r>
                      <w:rPr>
                        <w:b/>
                        <w:color w:val="808080" w:themeColor="background1" w:themeShade="80"/>
                        <w:sz w:val="16"/>
                        <w:szCs w:val="16"/>
                        <w:shd w:val="clear" w:color="auto" w:fill="FFFFFF"/>
                      </w:rPr>
                      <w:t xml:space="preserve">General </w:t>
                    </w:r>
                    <w:r w:rsidR="00E26A11" w:rsidRPr="00242CA0">
                      <w:rPr>
                        <w:b/>
                        <w:color w:val="808080" w:themeColor="background1" w:themeShade="80"/>
                        <w:sz w:val="16"/>
                        <w:szCs w:val="16"/>
                        <w:shd w:val="clear" w:color="auto" w:fill="FFFFFF"/>
                      </w:rPr>
                      <w:t>Prim N</w:t>
                    </w:r>
                    <w:r w:rsidR="00E26A11" w:rsidRPr="00242CA0">
                      <w:rPr>
                        <w:rFonts w:eastAsia="Calibri" w:cs="Calibri"/>
                        <w:b/>
                        <w:color w:val="808080" w:themeColor="background1" w:themeShade="80"/>
                        <w:sz w:val="16"/>
                        <w:szCs w:val="16"/>
                        <w:shd w:val="clear" w:color="auto" w:fill="FFFFFF"/>
                      </w:rPr>
                      <w:t>o</w:t>
                    </w:r>
                    <w:r>
                      <w:rPr>
                        <w:b/>
                        <w:color w:val="808080" w:themeColor="background1" w:themeShade="80"/>
                        <w:sz w:val="16"/>
                        <w:szCs w:val="16"/>
                        <w:shd w:val="clear" w:color="auto" w:fill="FFFFFF"/>
                      </w:rPr>
                      <w:t>. 4, C</w:t>
                    </w:r>
                    <w:r w:rsidR="00E26A11" w:rsidRPr="00242CA0">
                      <w:rPr>
                        <w:b/>
                        <w:color w:val="808080" w:themeColor="background1" w:themeShade="80"/>
                        <w:sz w:val="16"/>
                        <w:szCs w:val="16"/>
                        <w:shd w:val="clear" w:color="auto" w:fill="FFFFFF"/>
                      </w:rPr>
                      <w:t>ol</w:t>
                    </w:r>
                    <w:r w:rsidR="00670FC0">
                      <w:rPr>
                        <w:b/>
                        <w:color w:val="808080" w:themeColor="background1" w:themeShade="80"/>
                        <w:sz w:val="16"/>
                        <w:szCs w:val="16"/>
                        <w:shd w:val="clear" w:color="auto" w:fill="FFFFFF"/>
                      </w:rPr>
                      <w:t>onia</w:t>
                    </w:r>
                    <w:r w:rsidR="00E26A11" w:rsidRPr="00242CA0">
                      <w:rPr>
                        <w:b/>
                        <w:color w:val="808080" w:themeColor="background1" w:themeShade="80"/>
                        <w:sz w:val="16"/>
                        <w:szCs w:val="16"/>
                        <w:shd w:val="clear" w:color="auto" w:fill="FFFFFF"/>
                      </w:rPr>
                      <w:t xml:space="preserve"> Centro, </w:t>
                    </w:r>
                    <w:r>
                      <w:rPr>
                        <w:b/>
                        <w:color w:val="808080" w:themeColor="background1" w:themeShade="80"/>
                        <w:sz w:val="16"/>
                        <w:szCs w:val="16"/>
                      </w:rPr>
                      <w:t>A</w:t>
                    </w:r>
                    <w:r w:rsidR="00E26A11" w:rsidRPr="00242CA0">
                      <w:rPr>
                        <w:b/>
                        <w:color w:val="808080" w:themeColor="background1" w:themeShade="80"/>
                        <w:sz w:val="16"/>
                        <w:szCs w:val="16"/>
                      </w:rPr>
                      <w:t>lc</w:t>
                    </w:r>
                    <w:r w:rsidR="00670FC0">
                      <w:rPr>
                        <w:b/>
                        <w:color w:val="808080" w:themeColor="background1" w:themeShade="80"/>
                        <w:sz w:val="16"/>
                        <w:szCs w:val="16"/>
                      </w:rPr>
                      <w:t>aldía</w:t>
                    </w:r>
                    <w:r>
                      <w:rPr>
                        <w:b/>
                        <w:color w:val="808080" w:themeColor="background1" w:themeShade="80"/>
                        <w:sz w:val="16"/>
                        <w:szCs w:val="16"/>
                      </w:rPr>
                      <w:t xml:space="preserve"> Cuauhtémoc,</w:t>
                    </w:r>
                  </w:p>
                  <w:p w14:paraId="7D638ED7" w14:textId="75C66A3E" w:rsidR="00E26A11" w:rsidRPr="00242CA0" w:rsidRDefault="0096299E" w:rsidP="00E26A11">
                    <w:pPr>
                      <w:spacing w:after="0" w:line="0" w:lineRule="atLeast"/>
                      <w:ind w:right="378"/>
                      <w:rPr>
                        <w:b/>
                        <w:noProof/>
                        <w:color w:val="808080" w:themeColor="background1" w:themeShade="80"/>
                        <w:sz w:val="16"/>
                        <w:szCs w:val="16"/>
                        <w:lang w:eastAsia="es-MX"/>
                      </w:rPr>
                    </w:pPr>
                    <w:r>
                      <w:rPr>
                        <w:b/>
                        <w:color w:val="808080" w:themeColor="background1" w:themeShade="80"/>
                        <w:sz w:val="16"/>
                        <w:szCs w:val="16"/>
                      </w:rPr>
                      <w:t xml:space="preserve">Código Postal </w:t>
                    </w:r>
                    <w:r w:rsidR="00E26A11" w:rsidRPr="00242CA0">
                      <w:rPr>
                        <w:b/>
                        <w:color w:val="808080" w:themeColor="background1" w:themeShade="80"/>
                        <w:sz w:val="16"/>
                        <w:szCs w:val="16"/>
                      </w:rPr>
                      <w:t>06010</w:t>
                    </w:r>
                  </w:p>
                  <w:p w14:paraId="6F6BCE28" w14:textId="77777777" w:rsidR="00E26A11" w:rsidRPr="00BE7B7F" w:rsidRDefault="00183E04" w:rsidP="00E26A11">
                    <w:pPr>
                      <w:spacing w:after="0" w:line="0" w:lineRule="atLeast"/>
                      <w:ind w:right="378"/>
                      <w:rPr>
                        <w:color w:val="808080" w:themeColor="background1" w:themeShade="80"/>
                        <w:sz w:val="16"/>
                        <w:szCs w:val="16"/>
                      </w:rPr>
                    </w:pPr>
                    <w:r>
                      <w:rPr>
                        <w:color w:val="808080" w:themeColor="background1" w:themeShade="80"/>
                        <w:sz w:val="16"/>
                        <w:szCs w:val="16"/>
                      </w:rPr>
                      <w:t>Teléfono 5514-0610 Ext. 108.</w:t>
                    </w:r>
                  </w:p>
                  <w:p w14:paraId="15D0BEB5" w14:textId="77777777" w:rsidR="00E372C3" w:rsidRPr="00E26A11" w:rsidRDefault="00E372C3" w:rsidP="00E26A11">
                    <w:pPr>
                      <w:pStyle w:val="Encabezado"/>
                      <w:ind w:left="-851" w:firstLine="709"/>
                      <w:rPr>
                        <w:noProof/>
                        <w:color w:val="808080" w:themeColor="background1" w:themeShade="80"/>
                        <w:sz w:val="16"/>
                        <w:szCs w:val="16"/>
                        <w:lang w:eastAsia="es-MX"/>
                      </w:rPr>
                    </w:pPr>
                  </w:p>
                </w:txbxContent>
              </v:textbox>
              <w10:wrap anchorx="margin"/>
            </v:shape>
          </w:pict>
        </mc:Fallback>
      </mc:AlternateContent>
    </w:r>
    <w:r w:rsidR="003B750A">
      <w:rPr>
        <w:noProof/>
        <w:color w:val="808080" w:themeColor="background1" w:themeShade="80"/>
        <w:sz w:val="21"/>
        <w:szCs w:val="21"/>
        <w:lang w:eastAsia="es-MX"/>
      </w:rPr>
      <w:drawing>
        <wp:anchor distT="0" distB="0" distL="114300" distR="114300" simplePos="0" relativeHeight="251666432" behindDoc="0" locked="0" layoutInCell="1" allowOverlap="1" wp14:anchorId="4A204764" wp14:editId="2CA3E48A">
          <wp:simplePos x="0" y="0"/>
          <wp:positionH relativeFrom="column">
            <wp:posOffset>4234815</wp:posOffset>
          </wp:positionH>
          <wp:positionV relativeFrom="paragraph">
            <wp:posOffset>-504190</wp:posOffset>
          </wp:positionV>
          <wp:extent cx="1691640" cy="461645"/>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loga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461645"/>
                  </a:xfrm>
                  <a:prstGeom prst="rect">
                    <a:avLst/>
                  </a:prstGeom>
                </pic:spPr>
              </pic:pic>
            </a:graphicData>
          </a:graphic>
          <wp14:sizeRelH relativeFrom="page">
            <wp14:pctWidth>0</wp14:pctWidth>
          </wp14:sizeRelH>
          <wp14:sizeRelV relativeFrom="page">
            <wp14:pctHeight>0</wp14:pctHeight>
          </wp14:sizeRelV>
        </wp:anchor>
      </w:drawing>
    </w:r>
    <w:r w:rsidR="00F937C2">
      <w:rPr>
        <w:noProof/>
        <w:color w:val="808080" w:themeColor="background1" w:themeShade="80"/>
        <w:sz w:val="21"/>
        <w:szCs w:val="21"/>
        <w:lang w:eastAsia="es-MX"/>
      </w:rPr>
      <w:drawing>
        <wp:anchor distT="0" distB="0" distL="114300" distR="114300" simplePos="0" relativeHeight="251663360" behindDoc="0" locked="0" layoutInCell="1" allowOverlap="1" wp14:anchorId="1882AB9B" wp14:editId="67FE0524">
          <wp:simplePos x="0" y="0"/>
          <wp:positionH relativeFrom="column">
            <wp:posOffset>5331460</wp:posOffset>
          </wp:positionH>
          <wp:positionV relativeFrom="paragraph">
            <wp:posOffset>9135745</wp:posOffset>
          </wp:positionV>
          <wp:extent cx="1688465" cy="518160"/>
          <wp:effectExtent l="0" t="0" r="6985" b="0"/>
          <wp:wrapSquare wrapText="bothSides"/>
          <wp:docPr id="7" name="Imagen 7" descr="C:\Users\Imagen\AppData\Local\Microsoft\Windows\INetCache\Content.Word\Sin títul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gen\AppData\Local\Microsoft\Windows\INetCache\Content.Word\Sin título-1-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7C2">
      <w:rPr>
        <w:noProof/>
        <w:color w:val="808080" w:themeColor="background1" w:themeShade="80"/>
        <w:sz w:val="21"/>
        <w:szCs w:val="21"/>
        <w:lang w:eastAsia="es-MX"/>
      </w:rPr>
      <w:drawing>
        <wp:anchor distT="0" distB="0" distL="114300" distR="114300" simplePos="0" relativeHeight="251662336" behindDoc="0" locked="0" layoutInCell="1" allowOverlap="1" wp14:anchorId="171819E3" wp14:editId="12A5CAD8">
          <wp:simplePos x="0" y="0"/>
          <wp:positionH relativeFrom="column">
            <wp:posOffset>5331460</wp:posOffset>
          </wp:positionH>
          <wp:positionV relativeFrom="paragraph">
            <wp:posOffset>9135745</wp:posOffset>
          </wp:positionV>
          <wp:extent cx="1688465" cy="518160"/>
          <wp:effectExtent l="0" t="0" r="6985" b="0"/>
          <wp:wrapSquare wrapText="bothSides"/>
          <wp:docPr id="9" name="Imagen 9" descr="C:\Users\Imagen\AppData\Local\Microsoft\Windows\INetCache\Content.Word\Sin títul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gen\AppData\Local\Microsoft\Windows\INetCache\Content.Word\Sin título-1-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518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F1B3" w14:textId="77777777" w:rsidR="00CF3B71" w:rsidRDefault="00CF3B71" w:rsidP="00595A06">
      <w:pPr>
        <w:spacing w:after="0" w:line="240" w:lineRule="auto"/>
      </w:pPr>
      <w:r>
        <w:separator/>
      </w:r>
    </w:p>
  </w:footnote>
  <w:footnote w:type="continuationSeparator" w:id="0">
    <w:p w14:paraId="0D23AC2C" w14:textId="77777777" w:rsidR="00CF3B71" w:rsidRDefault="00CF3B71" w:rsidP="0059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97CC" w14:textId="0113D085" w:rsidR="00595A06" w:rsidRPr="0058329A" w:rsidRDefault="00A00429" w:rsidP="0052104E">
    <w:pPr>
      <w:pStyle w:val="Encabezado"/>
      <w:rPr>
        <w:noProof/>
        <w:color w:val="808080" w:themeColor="background1" w:themeShade="80"/>
        <w:sz w:val="21"/>
        <w:szCs w:val="21"/>
        <w:lang w:eastAsia="es-MX"/>
      </w:rPr>
    </w:pPr>
    <w:r w:rsidRPr="00A00429">
      <w:rPr>
        <w:noProof/>
        <w:color w:val="808080" w:themeColor="background1" w:themeShade="80"/>
        <w:sz w:val="21"/>
        <w:szCs w:val="21"/>
        <w:lang w:eastAsia="es-MX"/>
      </w:rPr>
      <w:drawing>
        <wp:anchor distT="0" distB="0" distL="114300" distR="114300" simplePos="0" relativeHeight="251667456" behindDoc="0" locked="0" layoutInCell="1" allowOverlap="1" wp14:anchorId="543438D8" wp14:editId="74B614EE">
          <wp:simplePos x="0" y="0"/>
          <wp:positionH relativeFrom="margin">
            <wp:posOffset>-221615</wp:posOffset>
          </wp:positionH>
          <wp:positionV relativeFrom="paragraph">
            <wp:posOffset>-305435</wp:posOffset>
          </wp:positionV>
          <wp:extent cx="4924425" cy="8798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ownloads\logo_SE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24425" cy="879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F6A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C8A"/>
    <w:multiLevelType w:val="hybridMultilevel"/>
    <w:tmpl w:val="24F42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86146"/>
    <w:multiLevelType w:val="hybridMultilevel"/>
    <w:tmpl w:val="054A4A40"/>
    <w:lvl w:ilvl="0" w:tplc="59047208">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204F9F"/>
    <w:multiLevelType w:val="hybridMultilevel"/>
    <w:tmpl w:val="AAECC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8163D9"/>
    <w:multiLevelType w:val="hybridMultilevel"/>
    <w:tmpl w:val="96001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854DD5"/>
    <w:multiLevelType w:val="hybridMultilevel"/>
    <w:tmpl w:val="3716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C07F4"/>
    <w:multiLevelType w:val="hybridMultilevel"/>
    <w:tmpl w:val="F714856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0BA6A7C"/>
    <w:multiLevelType w:val="hybridMultilevel"/>
    <w:tmpl w:val="E7AA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51023A"/>
    <w:multiLevelType w:val="hybridMultilevel"/>
    <w:tmpl w:val="3E06ECC4"/>
    <w:lvl w:ilvl="0" w:tplc="B7D6FF98">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20F6E50"/>
    <w:multiLevelType w:val="hybridMultilevel"/>
    <w:tmpl w:val="70F61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DC00BD"/>
    <w:multiLevelType w:val="hybridMultilevel"/>
    <w:tmpl w:val="0CAEE7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70E2FEA"/>
    <w:multiLevelType w:val="hybridMultilevel"/>
    <w:tmpl w:val="B73E4E0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7EB3FB8"/>
    <w:multiLevelType w:val="hybridMultilevel"/>
    <w:tmpl w:val="8C82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246585"/>
    <w:multiLevelType w:val="hybridMultilevel"/>
    <w:tmpl w:val="D256B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2114F6"/>
    <w:multiLevelType w:val="hybridMultilevel"/>
    <w:tmpl w:val="51162D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0147E9"/>
    <w:multiLevelType w:val="hybridMultilevel"/>
    <w:tmpl w:val="D848D1BA"/>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D1A68FF"/>
    <w:multiLevelType w:val="hybridMultilevel"/>
    <w:tmpl w:val="A4000F60"/>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9820CA"/>
    <w:multiLevelType w:val="hybridMultilevel"/>
    <w:tmpl w:val="5EFC4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F94769"/>
    <w:multiLevelType w:val="hybridMultilevel"/>
    <w:tmpl w:val="7CD0B8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A12790C"/>
    <w:multiLevelType w:val="hybridMultilevel"/>
    <w:tmpl w:val="FF4E0FAA"/>
    <w:lvl w:ilvl="0" w:tplc="3072D6E0">
      <w:start w:val="1"/>
      <w:numFmt w:val="bullet"/>
      <w:lvlText w:val=""/>
      <w:lvlJc w:val="left"/>
      <w:pPr>
        <w:ind w:left="720" w:hanging="360"/>
      </w:pPr>
      <w:rPr>
        <w:rFonts w:ascii="Symbol" w:hAnsi="Symbol" w:hint="default"/>
        <w:color w:val="A6A6A6" w:themeColor="background1" w:themeShade="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74B15"/>
    <w:multiLevelType w:val="hybridMultilevel"/>
    <w:tmpl w:val="5D725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BB26D8"/>
    <w:multiLevelType w:val="hybridMultilevel"/>
    <w:tmpl w:val="B32A0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20"/>
  </w:num>
  <w:num w:numId="9">
    <w:abstractNumId w:val="8"/>
  </w:num>
  <w:num w:numId="10">
    <w:abstractNumId w:val="18"/>
  </w:num>
  <w:num w:numId="11">
    <w:abstractNumId w:val="11"/>
  </w:num>
  <w:num w:numId="12">
    <w:abstractNumId w:val="21"/>
  </w:num>
  <w:num w:numId="13">
    <w:abstractNumId w:val="17"/>
  </w:num>
  <w:num w:numId="14">
    <w:abstractNumId w:val="7"/>
  </w:num>
  <w:num w:numId="15">
    <w:abstractNumId w:val="13"/>
  </w:num>
  <w:num w:numId="16">
    <w:abstractNumId w:val="9"/>
  </w:num>
  <w:num w:numId="17">
    <w:abstractNumId w:val="15"/>
  </w:num>
  <w:num w:numId="18">
    <w:abstractNumId w:val="16"/>
  </w:num>
  <w:num w:numId="19">
    <w:abstractNumId w:val="6"/>
  </w:num>
  <w:num w:numId="20">
    <w:abstractNumId w:val="2"/>
  </w:num>
  <w:num w:numId="21">
    <w:abstractNumId w:val="5"/>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B2"/>
    <w:rsid w:val="00013DA6"/>
    <w:rsid w:val="00017241"/>
    <w:rsid w:val="000242AD"/>
    <w:rsid w:val="000322F8"/>
    <w:rsid w:val="00057D1D"/>
    <w:rsid w:val="000613F9"/>
    <w:rsid w:val="00062864"/>
    <w:rsid w:val="00080698"/>
    <w:rsid w:val="00093422"/>
    <w:rsid w:val="000C0F72"/>
    <w:rsid w:val="000E019C"/>
    <w:rsid w:val="000E10AE"/>
    <w:rsid w:val="0011004F"/>
    <w:rsid w:val="00124694"/>
    <w:rsid w:val="0012710D"/>
    <w:rsid w:val="00134FD0"/>
    <w:rsid w:val="001379FF"/>
    <w:rsid w:val="00170823"/>
    <w:rsid w:val="00183E04"/>
    <w:rsid w:val="00190441"/>
    <w:rsid w:val="00197159"/>
    <w:rsid w:val="001C3771"/>
    <w:rsid w:val="001E795F"/>
    <w:rsid w:val="002069EC"/>
    <w:rsid w:val="002107B5"/>
    <w:rsid w:val="00230C71"/>
    <w:rsid w:val="002403DE"/>
    <w:rsid w:val="00242CA0"/>
    <w:rsid w:val="0024464E"/>
    <w:rsid w:val="00271F9F"/>
    <w:rsid w:val="00292BED"/>
    <w:rsid w:val="002A4F2A"/>
    <w:rsid w:val="002B16E8"/>
    <w:rsid w:val="002C73C2"/>
    <w:rsid w:val="002E464C"/>
    <w:rsid w:val="002E7979"/>
    <w:rsid w:val="003005DB"/>
    <w:rsid w:val="00340FE4"/>
    <w:rsid w:val="003437E7"/>
    <w:rsid w:val="00351173"/>
    <w:rsid w:val="00361272"/>
    <w:rsid w:val="003647DC"/>
    <w:rsid w:val="0036725F"/>
    <w:rsid w:val="003719B5"/>
    <w:rsid w:val="003B750A"/>
    <w:rsid w:val="003C448B"/>
    <w:rsid w:val="003F5AA8"/>
    <w:rsid w:val="00414B23"/>
    <w:rsid w:val="00416A8F"/>
    <w:rsid w:val="00440D0D"/>
    <w:rsid w:val="0044348B"/>
    <w:rsid w:val="004544B7"/>
    <w:rsid w:val="0047412E"/>
    <w:rsid w:val="0048415B"/>
    <w:rsid w:val="004E795A"/>
    <w:rsid w:val="004F0019"/>
    <w:rsid w:val="00506E95"/>
    <w:rsid w:val="00511386"/>
    <w:rsid w:val="00512B81"/>
    <w:rsid w:val="0052104E"/>
    <w:rsid w:val="0052322A"/>
    <w:rsid w:val="00540F49"/>
    <w:rsid w:val="005458D7"/>
    <w:rsid w:val="00553A85"/>
    <w:rsid w:val="00565132"/>
    <w:rsid w:val="00573387"/>
    <w:rsid w:val="00574DB2"/>
    <w:rsid w:val="005826B0"/>
    <w:rsid w:val="0058329A"/>
    <w:rsid w:val="00595A06"/>
    <w:rsid w:val="005C1F3E"/>
    <w:rsid w:val="005C36CF"/>
    <w:rsid w:val="005C7395"/>
    <w:rsid w:val="0060538F"/>
    <w:rsid w:val="00636F10"/>
    <w:rsid w:val="0064788D"/>
    <w:rsid w:val="006578D2"/>
    <w:rsid w:val="0066215A"/>
    <w:rsid w:val="006638B0"/>
    <w:rsid w:val="0067000E"/>
    <w:rsid w:val="00670FC0"/>
    <w:rsid w:val="006925B0"/>
    <w:rsid w:val="00694F37"/>
    <w:rsid w:val="006A38DF"/>
    <w:rsid w:val="006A3C20"/>
    <w:rsid w:val="006B0550"/>
    <w:rsid w:val="006B3E01"/>
    <w:rsid w:val="006B44D6"/>
    <w:rsid w:val="006C37C2"/>
    <w:rsid w:val="006C4C5C"/>
    <w:rsid w:val="006F1144"/>
    <w:rsid w:val="0071189B"/>
    <w:rsid w:val="0071623B"/>
    <w:rsid w:val="00742537"/>
    <w:rsid w:val="007535D9"/>
    <w:rsid w:val="007560CD"/>
    <w:rsid w:val="00793659"/>
    <w:rsid w:val="007A78E5"/>
    <w:rsid w:val="007D1323"/>
    <w:rsid w:val="007D493E"/>
    <w:rsid w:val="007E0EE6"/>
    <w:rsid w:val="007F123E"/>
    <w:rsid w:val="007F256D"/>
    <w:rsid w:val="007F457E"/>
    <w:rsid w:val="00816A35"/>
    <w:rsid w:val="00824C7F"/>
    <w:rsid w:val="008457AD"/>
    <w:rsid w:val="0086492D"/>
    <w:rsid w:val="00865768"/>
    <w:rsid w:val="008677F6"/>
    <w:rsid w:val="00871D29"/>
    <w:rsid w:val="00877A20"/>
    <w:rsid w:val="0088125F"/>
    <w:rsid w:val="008C53BB"/>
    <w:rsid w:val="00907BF1"/>
    <w:rsid w:val="00921FF6"/>
    <w:rsid w:val="009278C4"/>
    <w:rsid w:val="0093369D"/>
    <w:rsid w:val="0096299E"/>
    <w:rsid w:val="00987D2E"/>
    <w:rsid w:val="009A2EBA"/>
    <w:rsid w:val="009A6168"/>
    <w:rsid w:val="009B12FF"/>
    <w:rsid w:val="009B3F2F"/>
    <w:rsid w:val="009C0D14"/>
    <w:rsid w:val="009D4DDF"/>
    <w:rsid w:val="009E7EBA"/>
    <w:rsid w:val="00A00429"/>
    <w:rsid w:val="00A06B94"/>
    <w:rsid w:val="00A35CC6"/>
    <w:rsid w:val="00A404A9"/>
    <w:rsid w:val="00A52407"/>
    <w:rsid w:val="00A700D4"/>
    <w:rsid w:val="00A80044"/>
    <w:rsid w:val="00A84E46"/>
    <w:rsid w:val="00AA7B5B"/>
    <w:rsid w:val="00AA7DB9"/>
    <w:rsid w:val="00AB0830"/>
    <w:rsid w:val="00AC46EC"/>
    <w:rsid w:val="00AE58CD"/>
    <w:rsid w:val="00AE73D7"/>
    <w:rsid w:val="00B02B4B"/>
    <w:rsid w:val="00B057A9"/>
    <w:rsid w:val="00B14B00"/>
    <w:rsid w:val="00B238BE"/>
    <w:rsid w:val="00B42C7A"/>
    <w:rsid w:val="00B50740"/>
    <w:rsid w:val="00B530E3"/>
    <w:rsid w:val="00B55B41"/>
    <w:rsid w:val="00B5625C"/>
    <w:rsid w:val="00B657ED"/>
    <w:rsid w:val="00B91C01"/>
    <w:rsid w:val="00B9457E"/>
    <w:rsid w:val="00B94697"/>
    <w:rsid w:val="00BA2695"/>
    <w:rsid w:val="00BB093F"/>
    <w:rsid w:val="00BB3B5D"/>
    <w:rsid w:val="00BC3A70"/>
    <w:rsid w:val="00BC57D8"/>
    <w:rsid w:val="00BD490F"/>
    <w:rsid w:val="00BE1802"/>
    <w:rsid w:val="00BE47CF"/>
    <w:rsid w:val="00BE7B7F"/>
    <w:rsid w:val="00BF75F5"/>
    <w:rsid w:val="00C13C1B"/>
    <w:rsid w:val="00C3160C"/>
    <w:rsid w:val="00C64471"/>
    <w:rsid w:val="00C80FC0"/>
    <w:rsid w:val="00C84575"/>
    <w:rsid w:val="00C9563E"/>
    <w:rsid w:val="00CA63C7"/>
    <w:rsid w:val="00CF3B71"/>
    <w:rsid w:val="00D046DE"/>
    <w:rsid w:val="00D04EE5"/>
    <w:rsid w:val="00D05DC5"/>
    <w:rsid w:val="00D51010"/>
    <w:rsid w:val="00D549BB"/>
    <w:rsid w:val="00D6283C"/>
    <w:rsid w:val="00DA7282"/>
    <w:rsid w:val="00DD435C"/>
    <w:rsid w:val="00E01005"/>
    <w:rsid w:val="00E025B0"/>
    <w:rsid w:val="00E20E33"/>
    <w:rsid w:val="00E26A11"/>
    <w:rsid w:val="00E372C3"/>
    <w:rsid w:val="00E44A55"/>
    <w:rsid w:val="00E57723"/>
    <w:rsid w:val="00E83AB2"/>
    <w:rsid w:val="00E92E32"/>
    <w:rsid w:val="00EA001B"/>
    <w:rsid w:val="00EA10D1"/>
    <w:rsid w:val="00EB71AA"/>
    <w:rsid w:val="00EF5CE8"/>
    <w:rsid w:val="00EF6CEA"/>
    <w:rsid w:val="00F07B62"/>
    <w:rsid w:val="00F20F8F"/>
    <w:rsid w:val="00F548F1"/>
    <w:rsid w:val="00F63BA3"/>
    <w:rsid w:val="00F825A7"/>
    <w:rsid w:val="00F85ADB"/>
    <w:rsid w:val="00F937C2"/>
    <w:rsid w:val="00FC64A3"/>
    <w:rsid w:val="00FD08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E99E6"/>
  <w15:chartTrackingRefBased/>
  <w15:docId w15:val="{D43544F0-779E-4FFC-AB53-36509E02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Arial"/>
        <w:color w:val="000000" w:themeColor="text1"/>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32"/>
  </w:style>
  <w:style w:type="paragraph" w:styleId="Ttulo1">
    <w:name w:val="heading 1"/>
    <w:basedOn w:val="Normal"/>
    <w:next w:val="Normal"/>
    <w:link w:val="Ttulo1Car"/>
    <w:uiPriority w:val="9"/>
    <w:qFormat/>
    <w:rsid w:val="00670FC0"/>
    <w:pPr>
      <w:keepNext/>
      <w:keepLines/>
      <w:spacing w:before="240" w:after="0"/>
      <w:outlineLvl w:val="0"/>
    </w:pPr>
    <w:rPr>
      <w:rFonts w:eastAsiaTheme="majorEastAsia" w:cstheme="majorBidi"/>
      <w:b/>
      <w:color w:val="00833C" w:themeColor="accent6"/>
      <w:sz w:val="32"/>
      <w:szCs w:val="32"/>
    </w:rPr>
  </w:style>
  <w:style w:type="paragraph" w:styleId="Ttulo2">
    <w:name w:val="heading 2"/>
    <w:basedOn w:val="Normal"/>
    <w:next w:val="Normal"/>
    <w:link w:val="Ttulo2Car"/>
    <w:uiPriority w:val="9"/>
    <w:semiHidden/>
    <w:unhideWhenUsed/>
    <w:qFormat/>
    <w:rsid w:val="00670FC0"/>
    <w:pPr>
      <w:keepNext/>
      <w:keepLines/>
      <w:spacing w:before="40" w:after="0"/>
      <w:outlineLvl w:val="1"/>
    </w:pPr>
    <w:rPr>
      <w:rFonts w:eastAsiaTheme="majorEastAsia" w:cstheme="majorBidi"/>
      <w:b/>
      <w:i/>
      <w:color w:val="888B8D" w:themeColor="accent4"/>
      <w:sz w:val="26"/>
      <w:szCs w:val="26"/>
    </w:rPr>
  </w:style>
  <w:style w:type="paragraph" w:styleId="Ttulo3">
    <w:name w:val="heading 3"/>
    <w:basedOn w:val="Normal"/>
    <w:link w:val="Ttulo3Car"/>
    <w:uiPriority w:val="9"/>
    <w:qFormat/>
    <w:rsid w:val="00670FC0"/>
    <w:pPr>
      <w:spacing w:before="100" w:beforeAutospacing="1" w:after="100" w:afterAutospacing="1" w:line="240" w:lineRule="auto"/>
      <w:outlineLvl w:val="2"/>
    </w:pPr>
    <w:rPr>
      <w:rFonts w:eastAsia="Times New Roman" w:cs="Times New Roman"/>
      <w:bCs/>
      <w:color w:val="009288" w:themeColor="background2"/>
      <w:sz w:val="27"/>
      <w:szCs w:val="27"/>
      <w:lang w:eastAsia="es-MX"/>
    </w:rPr>
  </w:style>
  <w:style w:type="paragraph" w:styleId="Ttulo4">
    <w:name w:val="heading 4"/>
    <w:basedOn w:val="Normal"/>
    <w:next w:val="Normal"/>
    <w:link w:val="Ttulo4Car"/>
    <w:uiPriority w:val="9"/>
    <w:semiHidden/>
    <w:unhideWhenUsed/>
    <w:qFormat/>
    <w:rsid w:val="00670FC0"/>
    <w:pPr>
      <w:keepNext/>
      <w:keepLines/>
      <w:spacing w:before="40" w:after="0"/>
      <w:outlineLvl w:val="3"/>
    </w:pPr>
    <w:rPr>
      <w:rFonts w:eastAsiaTheme="majorEastAsia" w:cstheme="majorBidi"/>
      <w:i/>
      <w:iCs/>
      <w:color w:val="48367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670FC0"/>
    <w:rPr>
      <w:rFonts w:eastAsia="Times New Roman" w:cs="Times New Roman"/>
      <w:bCs/>
      <w:color w:val="009288" w:themeColor="background2"/>
      <w:sz w:val="27"/>
      <w:szCs w:val="27"/>
      <w:lang w:eastAsia="es-MX"/>
    </w:rPr>
  </w:style>
  <w:style w:type="character" w:styleId="Hipervnculo">
    <w:name w:val="Hyperlink"/>
    <w:basedOn w:val="Fuentedeprrafopredeter"/>
    <w:uiPriority w:val="99"/>
    <w:unhideWhenUsed/>
    <w:rsid w:val="00670FC0"/>
    <w:rPr>
      <w:rFonts w:ascii="Source Sans Pro" w:hAnsi="Source Sans Pro"/>
      <w:color w:val="00833C" w:themeColor="accent6"/>
      <w:u w:val="single"/>
    </w:rPr>
  </w:style>
  <w:style w:type="character" w:styleId="Hipervnculovisitado">
    <w:name w:val="FollowedHyperlink"/>
    <w:basedOn w:val="Fuentedeprrafopredeter"/>
    <w:uiPriority w:val="99"/>
    <w:semiHidden/>
    <w:unhideWhenUsed/>
    <w:rsid w:val="007A78E5"/>
    <w:rPr>
      <w:color w:val="0F4C41" w:themeColor="followedHyperlink"/>
      <w:u w:val="single"/>
    </w:rPr>
  </w:style>
  <w:style w:type="paragraph" w:styleId="Sinespaciado">
    <w:name w:val="No Spacing"/>
    <w:uiPriority w:val="1"/>
    <w:qFormat/>
    <w:rsid w:val="00512B81"/>
    <w:pPr>
      <w:spacing w:after="0" w:line="240" w:lineRule="auto"/>
    </w:pPr>
    <w:rPr>
      <w:rFonts w:ascii="Calibri" w:eastAsia="Times New Roman" w:hAnsi="Calibri" w:cs="Times New Roman"/>
      <w:lang w:eastAsia="es-MX"/>
    </w:rPr>
  </w:style>
  <w:style w:type="character" w:styleId="nfasisintenso">
    <w:name w:val="Intense Emphasis"/>
    <w:basedOn w:val="Fuentedeprrafopredeter"/>
    <w:uiPriority w:val="21"/>
    <w:qFormat/>
    <w:rsid w:val="00670FC0"/>
    <w:rPr>
      <w:rFonts w:ascii="Source Sans Pro" w:hAnsi="Source Sans Pro"/>
      <w:i/>
      <w:iCs/>
      <w:color w:val="00833C" w:themeColor="accent6"/>
    </w:rPr>
  </w:style>
  <w:style w:type="character" w:customStyle="1" w:styleId="Ttulo1Car">
    <w:name w:val="Título 1 Car"/>
    <w:basedOn w:val="Fuentedeprrafopredeter"/>
    <w:link w:val="Ttulo1"/>
    <w:uiPriority w:val="9"/>
    <w:rsid w:val="00670FC0"/>
    <w:rPr>
      <w:rFonts w:eastAsiaTheme="majorEastAsia" w:cstheme="majorBidi"/>
      <w:b/>
      <w:color w:val="00833C" w:themeColor="accent6"/>
      <w:sz w:val="32"/>
      <w:szCs w:val="32"/>
    </w:rPr>
  </w:style>
  <w:style w:type="character" w:customStyle="1" w:styleId="Ttulo2Car">
    <w:name w:val="Título 2 Car"/>
    <w:basedOn w:val="Fuentedeprrafopredeter"/>
    <w:link w:val="Ttulo2"/>
    <w:uiPriority w:val="9"/>
    <w:semiHidden/>
    <w:rsid w:val="00670FC0"/>
    <w:rPr>
      <w:rFonts w:eastAsiaTheme="majorEastAsia" w:cstheme="majorBidi"/>
      <w:b/>
      <w:i/>
      <w:color w:val="888B8D" w:themeColor="accent4"/>
      <w:sz w:val="26"/>
      <w:szCs w:val="26"/>
    </w:rPr>
  </w:style>
  <w:style w:type="character" w:customStyle="1" w:styleId="Ttulo4Car">
    <w:name w:val="Título 4 Car"/>
    <w:basedOn w:val="Fuentedeprrafopredeter"/>
    <w:link w:val="Ttulo4"/>
    <w:uiPriority w:val="9"/>
    <w:semiHidden/>
    <w:rsid w:val="00670FC0"/>
    <w:rPr>
      <w:rFonts w:eastAsiaTheme="majorEastAsia" w:cstheme="majorBidi"/>
      <w:i/>
      <w:iCs/>
      <w:color w:val="483671" w:themeColor="accent1" w:themeShade="BF"/>
    </w:rPr>
  </w:style>
  <w:style w:type="paragraph" w:styleId="Ttulo">
    <w:name w:val="Title"/>
    <w:basedOn w:val="Normal"/>
    <w:next w:val="Normal"/>
    <w:link w:val="TtuloCar"/>
    <w:uiPriority w:val="10"/>
    <w:qFormat/>
    <w:rsid w:val="00670FC0"/>
    <w:pPr>
      <w:spacing w:after="0" w:line="240" w:lineRule="auto"/>
      <w:contextualSpacing/>
    </w:pPr>
    <w:rPr>
      <w:rFonts w:eastAsiaTheme="majorEastAsia" w:cstheme="majorBidi"/>
      <w:color w:val="auto"/>
      <w:spacing w:val="-10"/>
      <w:kern w:val="28"/>
      <w:sz w:val="56"/>
      <w:szCs w:val="56"/>
    </w:rPr>
  </w:style>
  <w:style w:type="character" w:customStyle="1" w:styleId="TtuloCar">
    <w:name w:val="Título Car"/>
    <w:basedOn w:val="Fuentedeprrafopredeter"/>
    <w:link w:val="Ttulo"/>
    <w:uiPriority w:val="10"/>
    <w:rsid w:val="00670FC0"/>
    <w:rPr>
      <w:rFonts w:eastAsiaTheme="majorEastAsia" w:cstheme="majorBidi"/>
      <w:color w:val="auto"/>
      <w:spacing w:val="-10"/>
      <w:kern w:val="28"/>
      <w:sz w:val="56"/>
      <w:szCs w:val="56"/>
    </w:rPr>
  </w:style>
  <w:style w:type="paragraph" w:styleId="Subttulo">
    <w:name w:val="Subtitle"/>
    <w:basedOn w:val="Normal"/>
    <w:next w:val="Normal"/>
    <w:link w:val="SubttuloCar"/>
    <w:uiPriority w:val="11"/>
    <w:qFormat/>
    <w:rsid w:val="00670FC0"/>
    <w:pPr>
      <w:numPr>
        <w:ilvl w:val="1"/>
      </w:numPr>
    </w:pPr>
    <w:rPr>
      <w:rFonts w:eastAsiaTheme="minorEastAsia" w:cstheme="minorBidi"/>
      <w:color w:val="888B8D" w:themeColor="accent4"/>
      <w:spacing w:val="15"/>
    </w:rPr>
  </w:style>
  <w:style w:type="character" w:customStyle="1" w:styleId="SubttuloCar">
    <w:name w:val="Subtítulo Car"/>
    <w:basedOn w:val="Fuentedeprrafopredeter"/>
    <w:link w:val="Subttulo"/>
    <w:uiPriority w:val="11"/>
    <w:rsid w:val="00670FC0"/>
    <w:rPr>
      <w:rFonts w:eastAsiaTheme="minorEastAsia" w:cstheme="minorBidi"/>
      <w:color w:val="888B8D" w:themeColor="accent4"/>
      <w:spacing w:val="15"/>
    </w:rPr>
  </w:style>
  <w:style w:type="character" w:styleId="nfasissutil">
    <w:name w:val="Subtle Emphasis"/>
    <w:basedOn w:val="Fuentedeprrafopredeter"/>
    <w:uiPriority w:val="19"/>
    <w:qFormat/>
    <w:rsid w:val="00670FC0"/>
    <w:rPr>
      <w:rFonts w:ascii="Source Sans Pro" w:hAnsi="Source Sans Pro"/>
      <w:i/>
      <w:iCs/>
      <w:color w:val="404040" w:themeColor="text1" w:themeTint="BF"/>
    </w:rPr>
  </w:style>
  <w:style w:type="character" w:styleId="Textoennegrita">
    <w:name w:val="Strong"/>
    <w:basedOn w:val="Fuentedeprrafopredeter"/>
    <w:uiPriority w:val="22"/>
    <w:qFormat/>
    <w:rsid w:val="00670FC0"/>
    <w:rPr>
      <w:rFonts w:ascii="Source Sans Pro" w:hAnsi="Source Sans Pro"/>
      <w:b/>
      <w:bCs/>
    </w:rPr>
  </w:style>
  <w:style w:type="character" w:styleId="nfasis">
    <w:name w:val="Emphasis"/>
    <w:basedOn w:val="Fuentedeprrafopredeter"/>
    <w:uiPriority w:val="20"/>
    <w:qFormat/>
    <w:rsid w:val="00670FC0"/>
    <w:rPr>
      <w:rFonts w:ascii="Source Sans Pro" w:hAnsi="Source Sans Pro"/>
      <w:i/>
      <w:iCs/>
      <w:color w:val="D54787" w:themeColor="accent2"/>
    </w:rPr>
  </w:style>
  <w:style w:type="paragraph" w:styleId="Prrafodelista">
    <w:name w:val="List Paragraph"/>
    <w:basedOn w:val="Normal"/>
    <w:uiPriority w:val="34"/>
    <w:qFormat/>
    <w:rsid w:val="00416A8F"/>
    <w:pPr>
      <w:ind w:left="720"/>
      <w:contextualSpacing/>
    </w:pPr>
  </w:style>
  <w:style w:type="table" w:styleId="Tablaconcuadrcula">
    <w:name w:val="Table Grid"/>
    <w:basedOn w:val="Tablanormal"/>
    <w:uiPriority w:val="39"/>
    <w:rsid w:val="00B6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E464C"/>
    <w:rPr>
      <w:sz w:val="16"/>
      <w:szCs w:val="16"/>
    </w:rPr>
  </w:style>
  <w:style w:type="paragraph" w:styleId="Textocomentario">
    <w:name w:val="annotation text"/>
    <w:basedOn w:val="Normal"/>
    <w:link w:val="TextocomentarioCar"/>
    <w:uiPriority w:val="99"/>
    <w:semiHidden/>
    <w:unhideWhenUsed/>
    <w:rsid w:val="002E46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464C"/>
    <w:rPr>
      <w:sz w:val="20"/>
      <w:szCs w:val="20"/>
    </w:rPr>
  </w:style>
  <w:style w:type="paragraph" w:styleId="Asuntodelcomentario">
    <w:name w:val="annotation subject"/>
    <w:basedOn w:val="Textocomentario"/>
    <w:next w:val="Textocomentario"/>
    <w:link w:val="AsuntodelcomentarioCar"/>
    <w:uiPriority w:val="99"/>
    <w:semiHidden/>
    <w:unhideWhenUsed/>
    <w:rsid w:val="002E464C"/>
    <w:rPr>
      <w:b/>
      <w:bCs/>
    </w:rPr>
  </w:style>
  <w:style w:type="character" w:customStyle="1" w:styleId="AsuntodelcomentarioCar">
    <w:name w:val="Asunto del comentario Car"/>
    <w:basedOn w:val="TextocomentarioCar"/>
    <w:link w:val="Asuntodelcomentario"/>
    <w:uiPriority w:val="99"/>
    <w:semiHidden/>
    <w:rsid w:val="002E464C"/>
    <w:rPr>
      <w:b/>
      <w:bCs/>
      <w:sz w:val="20"/>
      <w:szCs w:val="20"/>
    </w:rPr>
  </w:style>
  <w:style w:type="paragraph" w:styleId="Textoindependiente">
    <w:name w:val="Body Text"/>
    <w:basedOn w:val="Normal"/>
    <w:link w:val="TextoindependienteCar"/>
    <w:rsid w:val="006638B0"/>
    <w:pPr>
      <w:spacing w:after="120" w:line="240" w:lineRule="auto"/>
    </w:pPr>
    <w:rPr>
      <w:rFonts w:ascii="Times New Roman" w:eastAsia="Times New Roman" w:hAnsi="Times New Roman" w:cs="Times New Roman"/>
      <w:color w:val="auto"/>
      <w:sz w:val="24"/>
      <w:szCs w:val="24"/>
      <w:lang w:val="es-ES" w:eastAsia="es-ES"/>
    </w:rPr>
  </w:style>
  <w:style w:type="character" w:customStyle="1" w:styleId="TextoindependienteCar">
    <w:name w:val="Texto independiente Car"/>
    <w:basedOn w:val="Fuentedeprrafopredeter"/>
    <w:link w:val="Textoindependiente"/>
    <w:rsid w:val="006638B0"/>
    <w:rPr>
      <w:rFonts w:ascii="Times New Roman" w:eastAsia="Times New Roman" w:hAnsi="Times New Roman" w:cs="Times New Roman"/>
      <w:color w:val="auto"/>
      <w:sz w:val="24"/>
      <w:szCs w:val="24"/>
      <w:lang w:val="es-ES" w:eastAsia="es-ES"/>
    </w:rPr>
  </w:style>
  <w:style w:type="table" w:styleId="Tabladecuadrcula4-nfasis3">
    <w:name w:val="Grid Table 4 Accent 3"/>
    <w:basedOn w:val="Tablanormal"/>
    <w:uiPriority w:val="49"/>
    <w:rsid w:val="0052104E"/>
    <w:pPr>
      <w:spacing w:after="0" w:line="240" w:lineRule="auto"/>
    </w:pPr>
    <w:rPr>
      <w:rFonts w:ascii="Metropolis" w:eastAsiaTheme="minorEastAsia" w:hAnsi="Metropolis" w:cstheme="majorBidi"/>
      <w:iCs/>
      <w:sz w:val="20"/>
    </w:rPr>
    <w:tblPr>
      <w:tblStyleRowBandSize w:val="1"/>
      <w:tblStyleColBandSize w:val="1"/>
      <w:tblBorders>
        <w:top w:val="single" w:sz="4" w:space="0" w:color="6967CA" w:themeColor="accent3" w:themeTint="99"/>
        <w:left w:val="single" w:sz="4" w:space="0" w:color="6967CA" w:themeColor="accent3" w:themeTint="99"/>
        <w:bottom w:val="single" w:sz="4" w:space="0" w:color="6967CA" w:themeColor="accent3" w:themeTint="99"/>
        <w:right w:val="single" w:sz="4" w:space="0" w:color="6967CA" w:themeColor="accent3" w:themeTint="99"/>
        <w:insideH w:val="single" w:sz="4" w:space="0" w:color="6967CA" w:themeColor="accent3" w:themeTint="99"/>
        <w:insideV w:val="single" w:sz="4" w:space="0" w:color="6967CA" w:themeColor="accent3" w:themeTint="99"/>
      </w:tblBorders>
    </w:tblPr>
    <w:tblStylePr w:type="firstRow">
      <w:rPr>
        <w:b/>
        <w:bCs/>
        <w:color w:val="FFFFFF" w:themeColor="background1"/>
      </w:rPr>
      <w:tblPr/>
      <w:tcPr>
        <w:tcBorders>
          <w:top w:val="single" w:sz="4" w:space="0" w:color="2E2C7F" w:themeColor="accent3"/>
          <w:left w:val="single" w:sz="4" w:space="0" w:color="2E2C7F" w:themeColor="accent3"/>
          <w:bottom w:val="single" w:sz="4" w:space="0" w:color="2E2C7F" w:themeColor="accent3"/>
          <w:right w:val="single" w:sz="4" w:space="0" w:color="2E2C7F" w:themeColor="accent3"/>
          <w:insideH w:val="nil"/>
          <w:insideV w:val="nil"/>
        </w:tcBorders>
        <w:shd w:val="clear" w:color="auto" w:fill="2E2C7F" w:themeFill="accent3"/>
      </w:tcPr>
    </w:tblStylePr>
    <w:tblStylePr w:type="lastRow">
      <w:rPr>
        <w:b/>
        <w:bCs/>
      </w:rPr>
      <w:tblPr/>
      <w:tcPr>
        <w:tcBorders>
          <w:top w:val="double" w:sz="4" w:space="0" w:color="2E2C7F" w:themeColor="accent3"/>
        </w:tcBorders>
      </w:tcPr>
    </w:tblStylePr>
    <w:tblStylePr w:type="firstCol">
      <w:rPr>
        <w:b/>
        <w:bCs/>
      </w:rPr>
    </w:tblStylePr>
    <w:tblStylePr w:type="lastCol">
      <w:rPr>
        <w:b/>
        <w:bCs/>
      </w:rPr>
    </w:tblStylePr>
    <w:tblStylePr w:type="band1Vert">
      <w:tblPr/>
      <w:tcPr>
        <w:shd w:val="clear" w:color="auto" w:fill="CDCCED" w:themeFill="accent3" w:themeFillTint="33"/>
      </w:tcPr>
    </w:tblStylePr>
    <w:tblStylePr w:type="band1Horz">
      <w:tblPr/>
      <w:tcPr>
        <w:shd w:val="clear" w:color="auto" w:fill="CDCCED" w:themeFill="accent3" w:themeFillTint="33"/>
      </w:tcPr>
    </w:tblStylePr>
  </w:style>
  <w:style w:type="table" w:styleId="Tabladecuadrcula6concolores-nfasis4">
    <w:name w:val="Grid Table 6 Colorful Accent 4"/>
    <w:basedOn w:val="Tablanormal"/>
    <w:uiPriority w:val="51"/>
    <w:rsid w:val="0044348B"/>
    <w:pPr>
      <w:spacing w:after="0" w:line="240" w:lineRule="auto"/>
    </w:pPr>
    <w:rPr>
      <w:color w:val="656869" w:themeColor="accent4" w:themeShade="BF"/>
    </w:rPr>
    <w:tblPr>
      <w:tblStyleRowBandSize w:val="1"/>
      <w:tblStyleColBandSize w:val="1"/>
      <w:tblBorders>
        <w:top w:val="single" w:sz="4" w:space="0" w:color="B7B9BA" w:themeColor="accent4" w:themeTint="99"/>
        <w:left w:val="single" w:sz="4" w:space="0" w:color="B7B9BA" w:themeColor="accent4" w:themeTint="99"/>
        <w:bottom w:val="single" w:sz="4" w:space="0" w:color="B7B9BA" w:themeColor="accent4" w:themeTint="99"/>
        <w:right w:val="single" w:sz="4" w:space="0" w:color="B7B9BA" w:themeColor="accent4" w:themeTint="99"/>
        <w:insideH w:val="single" w:sz="4" w:space="0" w:color="B7B9BA" w:themeColor="accent4" w:themeTint="99"/>
        <w:insideV w:val="single" w:sz="4" w:space="0" w:color="B7B9BA" w:themeColor="accent4" w:themeTint="99"/>
      </w:tblBorders>
    </w:tblPr>
    <w:tblStylePr w:type="firstRow">
      <w:rPr>
        <w:b/>
        <w:bCs/>
      </w:rPr>
      <w:tblPr/>
      <w:tcPr>
        <w:tcBorders>
          <w:bottom w:val="single" w:sz="12" w:space="0" w:color="B7B9BA" w:themeColor="accent4" w:themeTint="99"/>
        </w:tcBorders>
      </w:tcPr>
    </w:tblStylePr>
    <w:tblStylePr w:type="lastRow">
      <w:rPr>
        <w:b/>
        <w:bCs/>
      </w:rPr>
      <w:tblPr/>
      <w:tcPr>
        <w:tcBorders>
          <w:top w:val="double" w:sz="4" w:space="0" w:color="B7B9BA" w:themeColor="accent4" w:themeTint="99"/>
        </w:tcBorders>
      </w:tcPr>
    </w:tblStylePr>
    <w:tblStylePr w:type="firstCol">
      <w:rPr>
        <w:b/>
        <w:bCs/>
      </w:rPr>
    </w:tblStylePr>
    <w:tblStylePr w:type="lastCol">
      <w:rPr>
        <w:b/>
        <w:bCs/>
      </w:rPr>
    </w:tblStylePr>
    <w:tblStylePr w:type="band1Vert">
      <w:tblPr/>
      <w:tcPr>
        <w:shd w:val="clear" w:color="auto" w:fill="E7E7E8" w:themeFill="accent4" w:themeFillTint="33"/>
      </w:tcPr>
    </w:tblStylePr>
    <w:tblStylePr w:type="band1Horz">
      <w:tblPr/>
      <w:tcPr>
        <w:shd w:val="clear" w:color="auto" w:fill="E7E7E8" w:themeFill="accent4" w:themeFillTint="33"/>
      </w:tcPr>
    </w:tblStylePr>
  </w:style>
  <w:style w:type="table" w:styleId="Tabladelista4-nfasis3">
    <w:name w:val="List Table 4 Accent 3"/>
    <w:basedOn w:val="Tablanormal"/>
    <w:uiPriority w:val="49"/>
    <w:rsid w:val="009A6168"/>
    <w:pPr>
      <w:spacing w:after="0" w:line="240" w:lineRule="auto"/>
    </w:pPr>
    <w:tblPr>
      <w:tblStyleRowBandSize w:val="1"/>
      <w:tblStyleColBandSize w:val="1"/>
      <w:tblBorders>
        <w:top w:val="single" w:sz="4" w:space="0" w:color="6967CA" w:themeColor="accent3" w:themeTint="99"/>
        <w:left w:val="single" w:sz="4" w:space="0" w:color="6967CA" w:themeColor="accent3" w:themeTint="99"/>
        <w:bottom w:val="single" w:sz="4" w:space="0" w:color="6967CA" w:themeColor="accent3" w:themeTint="99"/>
        <w:right w:val="single" w:sz="4" w:space="0" w:color="6967CA" w:themeColor="accent3" w:themeTint="99"/>
        <w:insideH w:val="single" w:sz="4" w:space="0" w:color="6967CA" w:themeColor="accent3" w:themeTint="99"/>
      </w:tblBorders>
    </w:tblPr>
    <w:tblStylePr w:type="firstRow">
      <w:rPr>
        <w:b/>
        <w:bCs/>
        <w:color w:val="FFFFFF" w:themeColor="background1"/>
      </w:rPr>
      <w:tblPr/>
      <w:tcPr>
        <w:tcBorders>
          <w:top w:val="single" w:sz="4" w:space="0" w:color="2E2C7F" w:themeColor="accent3"/>
          <w:left w:val="single" w:sz="4" w:space="0" w:color="2E2C7F" w:themeColor="accent3"/>
          <w:bottom w:val="single" w:sz="4" w:space="0" w:color="2E2C7F" w:themeColor="accent3"/>
          <w:right w:val="single" w:sz="4" w:space="0" w:color="2E2C7F" w:themeColor="accent3"/>
          <w:insideH w:val="nil"/>
        </w:tcBorders>
        <w:shd w:val="clear" w:color="auto" w:fill="2E2C7F" w:themeFill="accent3"/>
      </w:tcPr>
    </w:tblStylePr>
    <w:tblStylePr w:type="lastRow">
      <w:rPr>
        <w:b/>
        <w:bCs/>
      </w:rPr>
      <w:tblPr/>
      <w:tcPr>
        <w:tcBorders>
          <w:top w:val="double" w:sz="4" w:space="0" w:color="6967CA" w:themeColor="accent3" w:themeTint="99"/>
        </w:tcBorders>
      </w:tcPr>
    </w:tblStylePr>
    <w:tblStylePr w:type="firstCol">
      <w:rPr>
        <w:b/>
        <w:bCs/>
      </w:rPr>
    </w:tblStylePr>
    <w:tblStylePr w:type="lastCol">
      <w:rPr>
        <w:b/>
        <w:bCs/>
      </w:rPr>
    </w:tblStylePr>
    <w:tblStylePr w:type="band1Vert">
      <w:tblPr/>
      <w:tcPr>
        <w:shd w:val="clear" w:color="auto" w:fill="CDCCED" w:themeFill="accent3" w:themeFillTint="33"/>
      </w:tcPr>
    </w:tblStylePr>
    <w:tblStylePr w:type="band1Horz">
      <w:tblPr/>
      <w:tcPr>
        <w:shd w:val="clear" w:color="auto" w:fill="CDCCED" w:themeFill="accent3" w:themeFillTint="33"/>
      </w:tcPr>
    </w:tblStylePr>
  </w:style>
  <w:style w:type="table" w:styleId="Tabladecuadrcula4-nfasis5">
    <w:name w:val="Grid Table 4 Accent 5"/>
    <w:basedOn w:val="Tablanormal"/>
    <w:uiPriority w:val="49"/>
    <w:rsid w:val="009A6168"/>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ladecuadrcula2-nfasis4">
    <w:name w:val="Grid Table 2 Accent 4"/>
    <w:basedOn w:val="Tablanormal"/>
    <w:uiPriority w:val="47"/>
    <w:rsid w:val="009A6168"/>
    <w:pPr>
      <w:spacing w:after="0" w:line="240" w:lineRule="auto"/>
    </w:pPr>
    <w:tblPr>
      <w:tblStyleRowBandSize w:val="1"/>
      <w:tblStyleColBandSize w:val="1"/>
      <w:tblBorders>
        <w:top w:val="single" w:sz="2" w:space="0" w:color="B7B9BA" w:themeColor="accent4" w:themeTint="99"/>
        <w:bottom w:val="single" w:sz="2" w:space="0" w:color="B7B9BA" w:themeColor="accent4" w:themeTint="99"/>
        <w:insideH w:val="single" w:sz="2" w:space="0" w:color="B7B9BA" w:themeColor="accent4" w:themeTint="99"/>
        <w:insideV w:val="single" w:sz="2" w:space="0" w:color="B7B9BA" w:themeColor="accent4" w:themeTint="99"/>
      </w:tblBorders>
    </w:tblPr>
    <w:tblStylePr w:type="firstRow">
      <w:rPr>
        <w:b/>
        <w:bCs/>
      </w:rPr>
      <w:tblPr/>
      <w:tcPr>
        <w:tcBorders>
          <w:top w:val="nil"/>
          <w:bottom w:val="single" w:sz="12" w:space="0" w:color="B7B9BA" w:themeColor="accent4" w:themeTint="99"/>
          <w:insideH w:val="nil"/>
          <w:insideV w:val="nil"/>
        </w:tcBorders>
        <w:shd w:val="clear" w:color="auto" w:fill="FFFFFF" w:themeFill="background1"/>
      </w:tcPr>
    </w:tblStylePr>
    <w:tblStylePr w:type="lastRow">
      <w:rPr>
        <w:b/>
        <w:bCs/>
      </w:rPr>
      <w:tblPr/>
      <w:tcPr>
        <w:tcBorders>
          <w:top w:val="double" w:sz="2" w:space="0" w:color="B7B9B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8" w:themeFill="accent4" w:themeFillTint="33"/>
      </w:tcPr>
    </w:tblStylePr>
    <w:tblStylePr w:type="band1Horz">
      <w:tblPr/>
      <w:tcPr>
        <w:shd w:val="clear" w:color="auto" w:fill="E7E7E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4818">
      <w:bodyDiv w:val="1"/>
      <w:marLeft w:val="0"/>
      <w:marRight w:val="0"/>
      <w:marTop w:val="0"/>
      <w:marBottom w:val="0"/>
      <w:divBdr>
        <w:top w:val="none" w:sz="0" w:space="0" w:color="auto"/>
        <w:left w:val="none" w:sz="0" w:space="0" w:color="auto"/>
        <w:bottom w:val="none" w:sz="0" w:space="0" w:color="auto"/>
        <w:right w:val="none" w:sz="0" w:space="0" w:color="auto"/>
      </w:divBdr>
    </w:div>
    <w:div w:id="467238191">
      <w:bodyDiv w:val="1"/>
      <w:marLeft w:val="0"/>
      <w:marRight w:val="0"/>
      <w:marTop w:val="0"/>
      <w:marBottom w:val="0"/>
      <w:divBdr>
        <w:top w:val="none" w:sz="0" w:space="0" w:color="auto"/>
        <w:left w:val="none" w:sz="0" w:space="0" w:color="auto"/>
        <w:bottom w:val="none" w:sz="0" w:space="0" w:color="auto"/>
        <w:right w:val="none" w:sz="0" w:space="0" w:color="auto"/>
      </w:divBdr>
    </w:div>
    <w:div w:id="718164013">
      <w:bodyDiv w:val="1"/>
      <w:marLeft w:val="0"/>
      <w:marRight w:val="0"/>
      <w:marTop w:val="0"/>
      <w:marBottom w:val="0"/>
      <w:divBdr>
        <w:top w:val="none" w:sz="0" w:space="0" w:color="auto"/>
        <w:left w:val="none" w:sz="0" w:space="0" w:color="auto"/>
        <w:bottom w:val="none" w:sz="0" w:space="0" w:color="auto"/>
        <w:right w:val="none" w:sz="0" w:space="0" w:color="auto"/>
      </w:divBdr>
    </w:div>
    <w:div w:id="1232041631">
      <w:bodyDiv w:val="1"/>
      <w:marLeft w:val="0"/>
      <w:marRight w:val="0"/>
      <w:marTop w:val="0"/>
      <w:marBottom w:val="0"/>
      <w:divBdr>
        <w:top w:val="none" w:sz="0" w:space="0" w:color="auto"/>
        <w:left w:val="none" w:sz="0" w:space="0" w:color="auto"/>
        <w:bottom w:val="none" w:sz="0" w:space="0" w:color="auto"/>
        <w:right w:val="none" w:sz="0" w:space="0" w:color="auto"/>
      </w:divBdr>
    </w:div>
    <w:div w:id="1648780198">
      <w:bodyDiv w:val="1"/>
      <w:marLeft w:val="0"/>
      <w:marRight w:val="0"/>
      <w:marTop w:val="0"/>
      <w:marBottom w:val="0"/>
      <w:divBdr>
        <w:top w:val="none" w:sz="0" w:space="0" w:color="auto"/>
        <w:left w:val="none" w:sz="0" w:space="0" w:color="auto"/>
        <w:bottom w:val="none" w:sz="0" w:space="0" w:color="auto"/>
        <w:right w:val="none" w:sz="0" w:space="0" w:color="auto"/>
      </w:divBdr>
    </w:div>
    <w:div w:id="1717195789">
      <w:bodyDiv w:val="1"/>
      <w:marLeft w:val="0"/>
      <w:marRight w:val="0"/>
      <w:marTop w:val="0"/>
      <w:marBottom w:val="0"/>
      <w:divBdr>
        <w:top w:val="none" w:sz="0" w:space="0" w:color="auto"/>
        <w:left w:val="none" w:sz="0" w:space="0" w:color="auto"/>
        <w:bottom w:val="none" w:sz="0" w:space="0" w:color="auto"/>
        <w:right w:val="none" w:sz="0" w:space="0" w:color="auto"/>
      </w:divBdr>
    </w:div>
    <w:div w:id="1917089525">
      <w:bodyDiv w:val="1"/>
      <w:marLeft w:val="0"/>
      <w:marRight w:val="0"/>
      <w:marTop w:val="0"/>
      <w:marBottom w:val="0"/>
      <w:divBdr>
        <w:top w:val="none" w:sz="0" w:space="0" w:color="auto"/>
        <w:left w:val="none" w:sz="0" w:space="0" w:color="auto"/>
        <w:bottom w:val="none" w:sz="0" w:space="0" w:color="auto"/>
        <w:right w:val="none" w:sz="0" w:space="0" w:color="auto"/>
      </w:divBdr>
    </w:div>
    <w:div w:id="20336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co\Downloads\formato_oficio_2019.dotx" TargetMode="External"/></Relationships>
</file>

<file path=word/theme/theme1.xml><?xml version="1.0" encoding="utf-8"?>
<a:theme xmlns:a="http://schemas.openxmlformats.org/drawingml/2006/main" name="Tema de Office">
  <a:themeElements>
    <a:clrScheme name="colores_2019">
      <a:dk1>
        <a:srgbClr val="000000"/>
      </a:dk1>
      <a:lt1>
        <a:srgbClr val="FFFFFF"/>
      </a:lt1>
      <a:dk2>
        <a:srgbClr val="23A845"/>
      </a:dk2>
      <a:lt2>
        <a:srgbClr val="009288"/>
      </a:lt2>
      <a:accent1>
        <a:srgbClr val="614998"/>
      </a:accent1>
      <a:accent2>
        <a:srgbClr val="D54787"/>
      </a:accent2>
      <a:accent3>
        <a:srgbClr val="2E2C7F"/>
      </a:accent3>
      <a:accent4>
        <a:srgbClr val="888B8D"/>
      </a:accent4>
      <a:accent5>
        <a:srgbClr val="3E8853"/>
      </a:accent5>
      <a:accent6>
        <a:srgbClr val="00833C"/>
      </a:accent6>
      <a:hlink>
        <a:srgbClr val="6EAC1C"/>
      </a:hlink>
      <a:folHlink>
        <a:srgbClr val="0F4C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E437-3672-46BC-8411-BD4171BF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formato_oficio_2019</Template>
  <TotalTime>264</TotalTime>
  <Pages>2</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Morales Collins</dc:creator>
  <cp:keywords/>
  <dc:description/>
  <cp:lastModifiedBy>Oscar Zarza</cp:lastModifiedBy>
  <cp:revision>15</cp:revision>
  <cp:lastPrinted>2019-05-14T15:53:00Z</cp:lastPrinted>
  <dcterms:created xsi:type="dcterms:W3CDTF">2020-09-23T18:40:00Z</dcterms:created>
  <dcterms:modified xsi:type="dcterms:W3CDTF">2020-10-29T17:06:00Z</dcterms:modified>
</cp:coreProperties>
</file>